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2" w:line="218" w:lineRule="auto"/>
        <w:ind w:left="1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3"/>
          <w:sz w:val="28"/>
          <w:szCs w:val="28"/>
        </w:rPr>
        <w:t>附</w:t>
      </w:r>
      <w:r>
        <w:rPr>
          <w:rFonts w:ascii="仿宋" w:hAnsi="仿宋" w:eastAsia="仿宋" w:cs="仿宋"/>
          <w:spacing w:val="-20"/>
          <w:sz w:val="28"/>
          <w:szCs w:val="28"/>
        </w:rPr>
        <w:t>件 7：</w:t>
      </w:r>
    </w:p>
    <w:p>
      <w:pPr>
        <w:spacing w:before="292" w:line="220" w:lineRule="auto"/>
        <w:ind w:left="27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龙川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县各镇传统圩镇范围</w:t>
      </w:r>
    </w:p>
    <w:p>
      <w:pPr>
        <w:spacing w:line="117" w:lineRule="exact"/>
      </w:pPr>
    </w:p>
    <w:tbl>
      <w:tblPr>
        <w:tblStyle w:val="4"/>
        <w:tblW w:w="9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526"/>
        <w:gridCol w:w="69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931" w:type="dxa"/>
            <w:vAlign w:val="top"/>
          </w:tcPr>
          <w:p>
            <w:pPr>
              <w:spacing w:before="70" w:line="230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526" w:type="dxa"/>
            <w:vAlign w:val="top"/>
          </w:tcPr>
          <w:p>
            <w:pPr>
              <w:spacing w:before="70" w:line="228" w:lineRule="auto"/>
              <w:ind w:left="5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乡镇</w:t>
            </w:r>
          </w:p>
        </w:tc>
        <w:tc>
          <w:tcPr>
            <w:tcW w:w="6927" w:type="dxa"/>
            <w:vAlign w:val="top"/>
          </w:tcPr>
          <w:p>
            <w:pPr>
              <w:spacing w:before="71" w:line="227" w:lineRule="auto"/>
              <w:ind w:left="27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传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统圩镇范围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931" w:type="dxa"/>
            <w:vAlign w:val="top"/>
          </w:tcPr>
          <w:p>
            <w:pPr>
              <w:spacing w:before="127" w:line="185" w:lineRule="auto"/>
              <w:ind w:left="4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526" w:type="dxa"/>
            <w:vAlign w:val="top"/>
          </w:tcPr>
          <w:p>
            <w:pPr>
              <w:spacing w:before="85" w:line="228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老隆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镇</w:t>
            </w:r>
          </w:p>
        </w:tc>
        <w:tc>
          <w:tcPr>
            <w:tcW w:w="6927" w:type="dxa"/>
            <w:vAlign w:val="top"/>
          </w:tcPr>
          <w:p>
            <w:pPr>
              <w:spacing w:before="54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城禁放范围内。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31" w:type="dxa"/>
            <w:vAlign w:val="top"/>
          </w:tcPr>
          <w:p>
            <w:pPr>
              <w:spacing w:before="216" w:line="187" w:lineRule="auto"/>
              <w:ind w:left="4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1526" w:type="dxa"/>
            <w:vAlign w:val="top"/>
          </w:tcPr>
          <w:p>
            <w:pPr>
              <w:spacing w:before="176" w:line="228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佗城镇</w:t>
            </w:r>
          </w:p>
        </w:tc>
        <w:tc>
          <w:tcPr>
            <w:tcW w:w="6927" w:type="dxa"/>
            <w:vAlign w:val="top"/>
          </w:tcPr>
          <w:p>
            <w:pPr>
              <w:spacing w:before="55" w:line="247" w:lineRule="auto"/>
              <w:ind w:left="127" w:right="108" w:hanging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北至中国石化 </w:t>
            </w: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>1</w:t>
            </w: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>0</w:t>
            </w:r>
            <w:r>
              <w:rPr>
                <w:rFonts w:ascii="Calibri" w:hAnsi="Calibri" w:eastAsia="Calibri" w:cs="Calibri"/>
                <w:spacing w:val="3"/>
                <w:sz w:val="19"/>
                <w:szCs w:val="19"/>
              </w:rPr>
              <w:t xml:space="preserve">0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米；西至敬老院延伸 </w:t>
            </w:r>
            <w:r>
              <w:rPr>
                <w:rFonts w:ascii="Calibri" w:hAnsi="Calibri" w:eastAsia="Calibri" w:cs="Calibri"/>
                <w:spacing w:val="3"/>
                <w:sz w:val="19"/>
                <w:szCs w:val="19"/>
              </w:rPr>
              <w:t xml:space="preserve">100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米；南至天后宫；东至北斗星幼儿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园延伸 </w:t>
            </w:r>
            <w:r>
              <w:rPr>
                <w:rFonts w:ascii="Calibri" w:hAnsi="Calibri" w:eastAsia="Calibri" w:cs="Calibri"/>
                <w:spacing w:val="-1"/>
                <w:sz w:val="19"/>
                <w:szCs w:val="19"/>
              </w:rPr>
              <w:t>100</w:t>
            </w:r>
            <w:r>
              <w:rPr>
                <w:rFonts w:ascii="Calibri" w:hAnsi="Calibri" w:eastAsia="Calibri" w:cs="Calibri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米。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31" w:type="dxa"/>
            <w:vAlign w:val="top"/>
          </w:tcPr>
          <w:p>
            <w:pPr>
              <w:spacing w:before="217" w:line="186" w:lineRule="auto"/>
              <w:ind w:left="4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1526" w:type="dxa"/>
            <w:vAlign w:val="top"/>
          </w:tcPr>
          <w:p>
            <w:pPr>
              <w:spacing w:before="178" w:line="228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义都镇</w:t>
            </w:r>
          </w:p>
        </w:tc>
        <w:tc>
          <w:tcPr>
            <w:tcW w:w="6927" w:type="dxa"/>
            <w:vAlign w:val="top"/>
          </w:tcPr>
          <w:p>
            <w:pPr>
              <w:spacing w:before="55" w:line="247" w:lineRule="auto"/>
              <w:ind w:left="133" w:right="108" w:hanging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北至义都中学路口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伸 </w:t>
            </w:r>
            <w:r>
              <w:rPr>
                <w:rFonts w:ascii="Calibri" w:hAnsi="Calibri" w:eastAsia="Calibri" w:cs="Calibri"/>
                <w:spacing w:val="3"/>
                <w:sz w:val="19"/>
                <w:szCs w:val="19"/>
              </w:rPr>
              <w:t xml:space="preserve">100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米；西至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val="en-US" w:eastAsia="zh-CN"/>
              </w:rPr>
              <w:t>镇政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府延伸 </w:t>
            </w:r>
            <w:r>
              <w:rPr>
                <w:rFonts w:ascii="Calibri" w:hAnsi="Calibri" w:eastAsia="Calibri" w:cs="Calibri"/>
                <w:spacing w:val="3"/>
                <w:sz w:val="19"/>
                <w:szCs w:val="19"/>
              </w:rPr>
              <w:t xml:space="preserve">200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米；南至居委会；东至星星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门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31" w:type="dxa"/>
            <w:vAlign w:val="top"/>
          </w:tcPr>
          <w:p>
            <w:pPr>
              <w:spacing w:before="220" w:line="185" w:lineRule="auto"/>
              <w:ind w:left="4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1526" w:type="dxa"/>
            <w:vAlign w:val="top"/>
          </w:tcPr>
          <w:p>
            <w:pPr>
              <w:spacing w:before="177" w:line="228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黄布镇</w:t>
            </w:r>
          </w:p>
        </w:tc>
        <w:tc>
          <w:tcPr>
            <w:tcW w:w="6927" w:type="dxa"/>
            <w:vAlign w:val="top"/>
          </w:tcPr>
          <w:p>
            <w:pPr>
              <w:spacing w:before="57" w:line="246" w:lineRule="auto"/>
              <w:ind w:left="110" w:right="108" w:firstLine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东至零食探险家；西至黄布镇人民政府、旺达布艺窗帘；南至裕昌超市；北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布街道桥。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1" w:type="dxa"/>
            <w:vAlign w:val="top"/>
          </w:tcPr>
          <w:p>
            <w:pPr>
              <w:spacing w:before="221" w:line="184" w:lineRule="auto"/>
              <w:ind w:left="4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1526" w:type="dxa"/>
            <w:vAlign w:val="top"/>
          </w:tcPr>
          <w:p>
            <w:pPr>
              <w:spacing w:before="180" w:line="228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鹤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市镇</w:t>
            </w:r>
          </w:p>
        </w:tc>
        <w:tc>
          <w:tcPr>
            <w:tcW w:w="6927" w:type="dxa"/>
            <w:vAlign w:val="top"/>
          </w:tcPr>
          <w:p>
            <w:pPr>
              <w:spacing w:before="56" w:line="247" w:lineRule="auto"/>
              <w:ind w:left="115" w:right="10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东至友辉综合商店；西至中石化加油站；南至鹤市汇家百货；北至鹤市镇金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酒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楼前。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1" w:type="dxa"/>
            <w:vAlign w:val="top"/>
          </w:tcPr>
          <w:p>
            <w:pPr>
              <w:spacing w:before="220" w:line="186" w:lineRule="auto"/>
              <w:ind w:left="4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  <w:tc>
          <w:tcPr>
            <w:tcW w:w="1526" w:type="dxa"/>
            <w:vAlign w:val="top"/>
          </w:tcPr>
          <w:p>
            <w:pPr>
              <w:spacing w:before="179" w:line="228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紫市镇</w:t>
            </w:r>
          </w:p>
        </w:tc>
        <w:tc>
          <w:tcPr>
            <w:tcW w:w="6927" w:type="dxa"/>
            <w:vAlign w:val="top"/>
          </w:tcPr>
          <w:p>
            <w:pPr>
              <w:spacing w:before="58" w:line="246" w:lineRule="auto"/>
              <w:ind w:left="112" w:right="118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至雅寄河 (紫市段)；西至紫市镇人民政府；南至紫市卫生院；北至中国石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化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紫市加油站。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31" w:type="dxa"/>
            <w:vAlign w:val="top"/>
          </w:tcPr>
          <w:p>
            <w:pPr>
              <w:spacing w:before="115" w:line="184" w:lineRule="auto"/>
              <w:ind w:left="4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7</w:t>
            </w:r>
          </w:p>
        </w:tc>
        <w:tc>
          <w:tcPr>
            <w:tcW w:w="1526" w:type="dxa"/>
            <w:vAlign w:val="top"/>
          </w:tcPr>
          <w:p>
            <w:pPr>
              <w:spacing w:before="72" w:line="228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通衢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镇</w:t>
            </w:r>
          </w:p>
        </w:tc>
        <w:tc>
          <w:tcPr>
            <w:tcW w:w="6927" w:type="dxa"/>
            <w:vAlign w:val="top"/>
          </w:tcPr>
          <w:p>
            <w:pPr>
              <w:spacing w:before="57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北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至南门书店；南至好想来品牌零食；西至信用社；东至通衢政府。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1" w:type="dxa"/>
            <w:vAlign w:val="top"/>
          </w:tcPr>
          <w:p>
            <w:pPr>
              <w:spacing w:before="219" w:line="186" w:lineRule="auto"/>
              <w:ind w:left="4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8</w:t>
            </w:r>
          </w:p>
        </w:tc>
        <w:tc>
          <w:tcPr>
            <w:tcW w:w="1526" w:type="dxa"/>
            <w:vAlign w:val="top"/>
          </w:tcPr>
          <w:p>
            <w:pPr>
              <w:spacing w:before="180" w:line="228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登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云镇</w:t>
            </w:r>
          </w:p>
        </w:tc>
        <w:tc>
          <w:tcPr>
            <w:tcW w:w="6927" w:type="dxa"/>
            <w:vAlign w:val="top"/>
          </w:tcPr>
          <w:p>
            <w:pPr>
              <w:spacing w:before="58" w:line="246" w:lineRule="auto"/>
              <w:ind w:left="111" w:right="117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北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至伯公岭；西至辉豪玩具加工坊；东至登云培英幼儿园 (已停用)；南至主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街道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及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老街道 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G</w:t>
            </w: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 xml:space="preserve">205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国道路口。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31" w:type="dxa"/>
            <w:vAlign w:val="top"/>
          </w:tcPr>
          <w:p>
            <w:pPr>
              <w:spacing w:before="107" w:line="186" w:lineRule="auto"/>
              <w:ind w:left="4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9</w:t>
            </w:r>
          </w:p>
        </w:tc>
        <w:tc>
          <w:tcPr>
            <w:tcW w:w="1526" w:type="dxa"/>
            <w:vAlign w:val="top"/>
          </w:tcPr>
          <w:p>
            <w:pPr>
              <w:spacing w:before="66" w:line="228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稔镇</w:t>
            </w:r>
          </w:p>
        </w:tc>
        <w:tc>
          <w:tcPr>
            <w:tcW w:w="6927" w:type="dxa"/>
            <w:vAlign w:val="top"/>
          </w:tcPr>
          <w:p>
            <w:pPr>
              <w:spacing w:before="57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南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至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镇碑入口；东至丰稔镇政府；北至十二排海油加油站；西至旧农贸市场。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1" w:type="dxa"/>
            <w:vAlign w:val="top"/>
          </w:tcPr>
          <w:p>
            <w:pPr>
              <w:spacing w:before="219" w:line="186" w:lineRule="auto"/>
              <w:ind w:left="37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0</w:t>
            </w:r>
          </w:p>
        </w:tc>
        <w:tc>
          <w:tcPr>
            <w:tcW w:w="1526" w:type="dxa"/>
            <w:vAlign w:val="top"/>
          </w:tcPr>
          <w:p>
            <w:pPr>
              <w:spacing w:before="180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四</w:t>
            </w:r>
            <w:r>
              <w:rPr>
                <w:rFonts w:ascii="宋体" w:hAnsi="宋体" w:eastAsia="宋体" w:cs="宋体"/>
                <w:sz w:val="20"/>
                <w:szCs w:val="20"/>
              </w:rPr>
              <w:t>都镇</w:t>
            </w:r>
          </w:p>
        </w:tc>
        <w:tc>
          <w:tcPr>
            <w:tcW w:w="6927" w:type="dxa"/>
            <w:vAlign w:val="top"/>
          </w:tcPr>
          <w:p>
            <w:pPr>
              <w:spacing w:before="27" w:line="248" w:lineRule="auto"/>
              <w:ind w:left="111" w:right="141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四都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镇圩镇四至范围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西至四都镇人民政府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;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东至四都镇新龙小学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;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北至四都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财政结算中心往北 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 xml:space="preserve">150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米处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;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南至四都镇夏清桥。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1" w:type="dxa"/>
            <w:vAlign w:val="top"/>
          </w:tcPr>
          <w:p>
            <w:pPr>
              <w:spacing w:before="221" w:line="185" w:lineRule="auto"/>
              <w:ind w:left="37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1</w:t>
            </w:r>
          </w:p>
        </w:tc>
        <w:tc>
          <w:tcPr>
            <w:tcW w:w="1526" w:type="dxa"/>
            <w:vAlign w:val="top"/>
          </w:tcPr>
          <w:p>
            <w:pPr>
              <w:spacing w:before="179" w:line="228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铁场镇</w:t>
            </w:r>
          </w:p>
        </w:tc>
        <w:tc>
          <w:tcPr>
            <w:tcW w:w="6927" w:type="dxa"/>
            <w:vAlign w:val="top"/>
          </w:tcPr>
          <w:p>
            <w:pPr>
              <w:spacing w:before="58" w:line="246" w:lineRule="auto"/>
              <w:ind w:left="110" w:right="108" w:firstLine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东至铁场镇人民广场：西至电信营业厅：南至铁场镇中心小学：北至铁场镇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干线 </w:t>
            </w:r>
            <w:r>
              <w:rPr>
                <w:rFonts w:ascii="Calibri" w:hAnsi="Calibri" w:eastAsia="Calibri" w:cs="Calibri"/>
                <w:spacing w:val="2"/>
                <w:sz w:val="19"/>
                <w:szCs w:val="19"/>
              </w:rPr>
              <w:t xml:space="preserve">238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因道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处</w:t>
            </w:r>
            <w:r>
              <w:rPr>
                <w:rFonts w:ascii="宋体" w:hAnsi="宋体" w:eastAsia="宋体" w:cs="宋体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1" w:type="dxa"/>
            <w:vAlign w:val="top"/>
          </w:tcPr>
          <w:p>
            <w:pPr>
              <w:spacing w:before="105" w:line="187" w:lineRule="auto"/>
              <w:ind w:left="37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2</w:t>
            </w:r>
          </w:p>
        </w:tc>
        <w:tc>
          <w:tcPr>
            <w:tcW w:w="1526" w:type="dxa"/>
            <w:vAlign w:val="top"/>
          </w:tcPr>
          <w:p>
            <w:pPr>
              <w:spacing w:before="65" w:line="228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母镇</w:t>
            </w:r>
          </w:p>
        </w:tc>
        <w:tc>
          <w:tcPr>
            <w:tcW w:w="6927" w:type="dxa"/>
            <w:vAlign w:val="top"/>
          </w:tcPr>
          <w:p>
            <w:pPr>
              <w:spacing w:before="56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至铁场河；西至洋田河；南至洋田河；北至龙母镇县级森林公园。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931" w:type="dxa"/>
            <w:vAlign w:val="top"/>
          </w:tcPr>
          <w:p>
            <w:pPr>
              <w:spacing w:before="128" w:line="186" w:lineRule="auto"/>
              <w:ind w:left="37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3</w:t>
            </w:r>
          </w:p>
        </w:tc>
        <w:tc>
          <w:tcPr>
            <w:tcW w:w="1526" w:type="dxa"/>
            <w:vAlign w:val="top"/>
          </w:tcPr>
          <w:p>
            <w:pPr>
              <w:spacing w:before="87" w:line="228" w:lineRule="auto"/>
              <w:ind w:left="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田心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镇</w:t>
            </w:r>
          </w:p>
        </w:tc>
        <w:tc>
          <w:tcPr>
            <w:tcW w:w="6927" w:type="dxa"/>
            <w:vAlign w:val="top"/>
          </w:tcPr>
          <w:p>
            <w:pPr>
              <w:spacing w:before="57" w:line="228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至田心镇政府：西至鲤霍路；南至农民街；北至心湖公园水库坝。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31" w:type="dxa"/>
            <w:vAlign w:val="top"/>
          </w:tcPr>
          <w:p>
            <w:pPr>
              <w:spacing w:before="221" w:line="185" w:lineRule="auto"/>
              <w:ind w:left="37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4</w:t>
            </w:r>
          </w:p>
        </w:tc>
        <w:tc>
          <w:tcPr>
            <w:tcW w:w="1526" w:type="dxa"/>
            <w:vAlign w:val="top"/>
          </w:tcPr>
          <w:p>
            <w:pPr>
              <w:spacing w:before="181" w:line="228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黄石镇</w:t>
            </w:r>
          </w:p>
        </w:tc>
        <w:tc>
          <w:tcPr>
            <w:tcW w:w="6927" w:type="dxa"/>
            <w:vAlign w:val="top"/>
          </w:tcPr>
          <w:p>
            <w:pPr>
              <w:spacing w:before="58" w:line="247" w:lineRule="auto"/>
              <w:ind w:left="114" w:righ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至黄石法治广场，西北至黄石卫生院，西至黄石诚信商行，东至黄石中心小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31" w:type="dxa"/>
            <w:vAlign w:val="top"/>
          </w:tcPr>
          <w:p>
            <w:pPr>
              <w:spacing w:before="103" w:line="185" w:lineRule="auto"/>
              <w:ind w:left="37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5</w:t>
            </w:r>
          </w:p>
        </w:tc>
        <w:tc>
          <w:tcPr>
            <w:tcW w:w="1526" w:type="dxa"/>
            <w:vAlign w:val="top"/>
          </w:tcPr>
          <w:p>
            <w:pPr>
              <w:spacing w:before="61" w:line="228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黎咀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镇</w:t>
            </w:r>
          </w:p>
        </w:tc>
        <w:tc>
          <w:tcPr>
            <w:tcW w:w="6927" w:type="dxa"/>
            <w:vAlign w:val="top"/>
          </w:tcPr>
          <w:p>
            <w:pPr>
              <w:spacing w:before="59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至利锋药店；西至黎咀大桥；北至镇</w:t>
            </w: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政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府；南至石东村委会。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1" w:type="dxa"/>
            <w:vAlign w:val="top"/>
          </w:tcPr>
          <w:p>
            <w:pPr>
              <w:spacing w:before="97" w:line="186" w:lineRule="auto"/>
              <w:ind w:left="37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6</w:t>
            </w:r>
          </w:p>
        </w:tc>
        <w:tc>
          <w:tcPr>
            <w:tcW w:w="1526" w:type="dxa"/>
            <w:vAlign w:val="top"/>
          </w:tcPr>
          <w:p>
            <w:pPr>
              <w:spacing w:before="56" w:line="228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车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田镇</w:t>
            </w:r>
          </w:p>
        </w:tc>
        <w:tc>
          <w:tcPr>
            <w:tcW w:w="6927" w:type="dxa"/>
            <w:vAlign w:val="top"/>
          </w:tcPr>
          <w:p>
            <w:pPr>
              <w:spacing w:before="59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至循州驾校；南至中国石油加油站；东至供电所；西至 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 xml:space="preserve">238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国道。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1" w:type="dxa"/>
            <w:vAlign w:val="top"/>
          </w:tcPr>
          <w:p>
            <w:pPr>
              <w:spacing w:before="110" w:line="185" w:lineRule="auto"/>
              <w:ind w:left="37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7</w:t>
            </w:r>
          </w:p>
        </w:tc>
        <w:tc>
          <w:tcPr>
            <w:tcW w:w="1526" w:type="dxa"/>
            <w:vAlign w:val="top"/>
          </w:tcPr>
          <w:p>
            <w:pPr>
              <w:spacing w:before="68" w:line="228" w:lineRule="auto"/>
              <w:ind w:left="4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赤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光镇</w:t>
            </w:r>
          </w:p>
        </w:tc>
        <w:tc>
          <w:tcPr>
            <w:tcW w:w="6927" w:type="dxa"/>
            <w:vAlign w:val="top"/>
          </w:tcPr>
          <w:p>
            <w:pPr>
              <w:spacing w:before="59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东至赤光镇小学；西至煌记饭店；南至中国电信营业厅；北至老虎口十字路口</w:t>
            </w:r>
            <w:r>
              <w:rPr>
                <w:rFonts w:ascii="宋体" w:hAnsi="宋体" w:eastAsia="宋体" w:cs="宋体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1" w:type="dxa"/>
            <w:vAlign w:val="top"/>
          </w:tcPr>
          <w:p>
            <w:pPr>
              <w:spacing w:before="220" w:line="186" w:lineRule="auto"/>
              <w:ind w:left="37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8</w:t>
            </w:r>
          </w:p>
        </w:tc>
        <w:tc>
          <w:tcPr>
            <w:tcW w:w="1526" w:type="dxa"/>
            <w:vAlign w:val="top"/>
          </w:tcPr>
          <w:p>
            <w:pPr>
              <w:spacing w:before="181" w:line="228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廻龙镇</w:t>
            </w:r>
          </w:p>
        </w:tc>
        <w:tc>
          <w:tcPr>
            <w:tcW w:w="6927" w:type="dxa"/>
            <w:vAlign w:val="top"/>
          </w:tcPr>
          <w:p>
            <w:pPr>
              <w:spacing w:before="60" w:line="245" w:lineRule="auto"/>
              <w:ind w:left="112" w:right="108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东至廻龙一桥河道旁；西至中心幼儿园前国道；南至廻龙镇卫生院门前；北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永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昌商场后门处。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1" w:type="dxa"/>
            <w:vAlign w:val="top"/>
          </w:tcPr>
          <w:p>
            <w:pPr>
              <w:spacing w:before="221" w:line="186" w:lineRule="auto"/>
              <w:ind w:left="37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>9</w:t>
            </w:r>
          </w:p>
        </w:tc>
        <w:tc>
          <w:tcPr>
            <w:tcW w:w="1526" w:type="dxa"/>
            <w:vAlign w:val="top"/>
          </w:tcPr>
          <w:p>
            <w:pPr>
              <w:spacing w:before="180" w:line="228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田镇</w:t>
            </w:r>
          </w:p>
        </w:tc>
        <w:tc>
          <w:tcPr>
            <w:tcW w:w="6927" w:type="dxa"/>
            <w:vAlign w:val="top"/>
          </w:tcPr>
          <w:p>
            <w:pPr>
              <w:spacing w:before="58" w:line="246" w:lineRule="auto"/>
              <w:ind w:left="113" w:right="108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东至新盛日用商店；西至新田镇中心幼儿园；南至旧新田村委大楼；北至长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里。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1" w:type="dxa"/>
            <w:vAlign w:val="top"/>
          </w:tcPr>
          <w:p>
            <w:pPr>
              <w:spacing w:before="220" w:line="186" w:lineRule="auto"/>
              <w:ind w:left="36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20</w:t>
            </w:r>
          </w:p>
        </w:tc>
        <w:tc>
          <w:tcPr>
            <w:tcW w:w="1526" w:type="dxa"/>
            <w:vAlign w:val="top"/>
          </w:tcPr>
          <w:p>
            <w:pPr>
              <w:spacing w:before="181" w:line="228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岩  镇</w:t>
            </w:r>
          </w:p>
        </w:tc>
        <w:tc>
          <w:tcPr>
            <w:tcW w:w="6927" w:type="dxa"/>
            <w:vAlign w:val="top"/>
          </w:tcPr>
          <w:p>
            <w:pPr>
              <w:spacing w:before="60" w:line="245" w:lineRule="auto"/>
              <w:ind w:left="112" w:right="108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东至岩镇农贸市场；南至岩镇卫生院、大鹏能源加油站；西至岩镇中学、岩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人民政府；北至上好路口、联城村委会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1" w:type="dxa"/>
            <w:vAlign w:val="top"/>
          </w:tcPr>
          <w:p>
            <w:pPr>
              <w:spacing w:before="220" w:line="187" w:lineRule="auto"/>
              <w:ind w:left="36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21</w:t>
            </w:r>
          </w:p>
        </w:tc>
        <w:tc>
          <w:tcPr>
            <w:tcW w:w="1526" w:type="dxa"/>
            <w:vAlign w:val="top"/>
          </w:tcPr>
          <w:p>
            <w:pPr>
              <w:spacing w:before="179" w:line="228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麻布岗镇</w:t>
            </w:r>
          </w:p>
        </w:tc>
        <w:tc>
          <w:tcPr>
            <w:tcW w:w="6927" w:type="dxa"/>
            <w:vAlign w:val="top"/>
          </w:tcPr>
          <w:p>
            <w:pPr>
              <w:spacing w:before="58" w:line="246" w:lineRule="auto"/>
              <w:ind w:left="113" w:right="256" w:firstLine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道 </w:t>
            </w: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 xml:space="preserve">236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中心小学往北街道方向；县道 </w:t>
            </w: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 xml:space="preserve">158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国税局往南街道方向；国道 </w:t>
            </w: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>236</w:t>
            </w:r>
            <w:r>
              <w:rPr>
                <w:rFonts w:ascii="Calibri" w:hAnsi="Calibri" w:eastAsia="Calibri" w:cs="Calibri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大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长沙路口往南街道方向；污水处理厂往街道方向。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1" w:type="dxa"/>
            <w:vAlign w:val="top"/>
          </w:tcPr>
          <w:p>
            <w:pPr>
              <w:spacing w:before="219" w:line="187" w:lineRule="auto"/>
              <w:ind w:left="36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22</w:t>
            </w:r>
          </w:p>
        </w:tc>
        <w:tc>
          <w:tcPr>
            <w:tcW w:w="1526" w:type="dxa"/>
            <w:vAlign w:val="top"/>
          </w:tcPr>
          <w:p>
            <w:pPr>
              <w:spacing w:before="181" w:line="228" w:lineRule="auto"/>
              <w:ind w:left="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贝岭镇</w:t>
            </w:r>
          </w:p>
        </w:tc>
        <w:tc>
          <w:tcPr>
            <w:tcW w:w="6927" w:type="dxa"/>
            <w:vAlign w:val="top"/>
          </w:tcPr>
          <w:p>
            <w:pPr>
              <w:spacing w:before="60" w:line="245" w:lineRule="auto"/>
              <w:ind w:left="114" w:right="57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东至贝岭中心小学；南至卫生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院、打铁场临时停车场；西至宝岭宾馆、停车场；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北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至贝岭桥。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1" w:type="dxa"/>
            <w:vAlign w:val="top"/>
          </w:tcPr>
          <w:p>
            <w:pPr>
              <w:spacing w:before="221" w:line="186" w:lineRule="auto"/>
              <w:ind w:left="36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23</w:t>
            </w:r>
          </w:p>
        </w:tc>
        <w:tc>
          <w:tcPr>
            <w:tcW w:w="1526" w:type="dxa"/>
            <w:vAlign w:val="top"/>
          </w:tcPr>
          <w:p>
            <w:pPr>
              <w:spacing w:before="180" w:line="228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细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坳镇</w:t>
            </w:r>
          </w:p>
        </w:tc>
        <w:tc>
          <w:tcPr>
            <w:tcW w:w="6927" w:type="dxa"/>
            <w:vAlign w:val="top"/>
          </w:tcPr>
          <w:p>
            <w:pPr>
              <w:spacing w:before="58" w:line="246" w:lineRule="auto"/>
              <w:ind w:left="115" w:righ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西南细坳小学路口、金新百货商店至东北棉被岗三叉路口、兄弟大排档，西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北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天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平购物、广东龙川农村商业银行 (细坳支行) 至东南龙川细坳广播电视站。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31" w:type="dxa"/>
            <w:vAlign w:val="top"/>
          </w:tcPr>
          <w:p>
            <w:pPr>
              <w:spacing w:before="220" w:line="186" w:lineRule="auto"/>
              <w:ind w:left="36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24</w:t>
            </w:r>
          </w:p>
        </w:tc>
        <w:tc>
          <w:tcPr>
            <w:tcW w:w="1526" w:type="dxa"/>
            <w:vAlign w:val="top"/>
          </w:tcPr>
          <w:p>
            <w:pPr>
              <w:spacing w:before="181" w:line="228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上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坪镇</w:t>
            </w:r>
          </w:p>
        </w:tc>
        <w:tc>
          <w:tcPr>
            <w:tcW w:w="6927" w:type="dxa"/>
            <w:vAlign w:val="top"/>
          </w:tcPr>
          <w:p>
            <w:pPr>
              <w:spacing w:before="60" w:line="247" w:lineRule="auto"/>
              <w:ind w:left="111" w:right="10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至流田河沿线；南至上坪镇中心小学；西至中国电信；东至农民街三友家私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z w:val="19"/>
                <w:szCs w:val="19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829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kxNTAyMmVkMWQ1MjgzMjJhYTFjMmEwZmQ4M2FjMmEifQ=="/>
  </w:docVars>
  <w:rsids>
    <w:rsidRoot w:val="00000000"/>
    <w:rsid w:val="2D722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1043</Words>
  <Characters>1083</Characters>
  <TotalTime>1</TotalTime>
  <ScaleCrop>false</ScaleCrop>
  <LinksUpToDate>false</LinksUpToDate>
  <CharactersWithSpaces>1129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2025-11-13T09:08:00Z</dcterms:created>
  <dc:creator>lenovo</dc:creator>
  <cp:lastModifiedBy>宝贝的宝</cp:lastModifiedBy>
  <dcterms:modified xsi:type="dcterms:W3CDTF">2025-11-14T02:00:56Z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2025-11-14T09:59:13Z</vt:filetime>
  </property>
  <property fmtid="{D5CDD505-2E9C-101B-9397-08002B2CF9AE}" pid="4" name="KSOProductBuildVer">
    <vt:lpwstr>2052-11.1.0.14309</vt:lpwstr>
  </property>
  <property fmtid="{D5CDD505-2E9C-101B-9397-08002B2CF9AE}" pid="5" name="ICV">
    <vt:lpwstr>7AC6124CD84B4EF4B12B3A1DE449F6E0_12</vt:lpwstr>
  </property>
</Properties>
</file>