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99D5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附件20</w:t>
      </w:r>
    </w:p>
    <w:p w14:paraId="6CD25746">
      <w:pPr>
        <w:spacing w:before="129" w:line="218" w:lineRule="auto"/>
        <w:ind w:left="219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不予补发离婚证告知书</w:t>
      </w:r>
    </w:p>
    <w:p w14:paraId="39662DF4">
      <w:pPr>
        <w:pStyle w:val="2"/>
        <w:spacing w:line="241" w:lineRule="auto"/>
      </w:pPr>
    </w:p>
    <w:p w14:paraId="0B2C9243">
      <w:pPr>
        <w:pStyle w:val="2"/>
        <w:spacing w:line="242" w:lineRule="auto"/>
      </w:pPr>
    </w:p>
    <w:p w14:paraId="7BF84E8E">
      <w:pPr>
        <w:pStyle w:val="2"/>
        <w:spacing w:line="242" w:lineRule="auto"/>
      </w:pPr>
    </w:p>
    <w:p w14:paraId="1B675DBC">
      <w:pPr>
        <w:spacing w:line="44" w:lineRule="exact"/>
      </w:pPr>
      <w:r>
        <w:drawing>
          <wp:inline distT="0" distB="0" distL="0" distR="0">
            <wp:extent cx="1157605" cy="2794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8053" cy="2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B89D3">
      <w:pPr>
        <w:spacing w:before="61" w:line="221" w:lineRule="auto"/>
        <w:ind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你于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1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13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日向本机关申请补领离婚证，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因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下列□中划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√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的情形，根据《中华人民共和国民法典》、《婚姻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登记条例》、《婚姻登记工作规范》、《婚姻登记档案管理办法》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及相关规定，决定不予补发离婚证。</w:t>
      </w:r>
    </w:p>
    <w:p w14:paraId="2ABFA9DB">
      <w:pPr>
        <w:spacing w:before="11" w:line="207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□未提交有效身份证件；</w:t>
      </w:r>
    </w:p>
    <w:p w14:paraId="031B3A9B">
      <w:pPr>
        <w:spacing w:before="1" w:line="219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□本婚姻登记机关不具有受理权；</w:t>
      </w:r>
    </w:p>
    <w:p w14:paraId="3D7BB6F8">
      <w:pPr>
        <w:spacing w:line="220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□离婚登记后恢复婚姻关系的；</w:t>
      </w:r>
    </w:p>
    <w:p w14:paraId="301E8420">
      <w:pPr>
        <w:spacing w:before="12" w:line="220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□离婚登记经相关程序被判定无效或被撤销(文书编号);</w:t>
      </w:r>
    </w:p>
    <w:p w14:paraId="60073053">
      <w:pPr>
        <w:spacing w:before="2" w:line="216" w:lineRule="auto"/>
        <w:ind w:left="159" w:right="195" w:firstLine="5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□离婚登记非内地或中国驻外使(领)馆婚姻登记机关办</w:t>
      </w:r>
      <w:bookmarkStart w:id="0" w:name="_GoBack"/>
      <w:bookmarkEnd w:id="0"/>
      <w:r>
        <w:rPr>
          <w:rFonts w:ascii="仿宋" w:hAnsi="仿宋" w:eastAsia="仿宋" w:cs="仿宋"/>
          <w:spacing w:val="19"/>
          <w:sz w:val="31"/>
          <w:szCs w:val="31"/>
        </w:rPr>
        <w:t>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(双方在港澳台地区、外国离婚或法院离婚);</w:t>
      </w:r>
    </w:p>
    <w:p w14:paraId="01827BB9">
      <w:pPr>
        <w:spacing w:before="1" w:line="215" w:lineRule="auto"/>
        <w:ind w:right="177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□档案保管部门保存的离婚登记档案完整，但未查见双</w:t>
      </w:r>
      <w:r>
        <w:rPr>
          <w:rFonts w:ascii="仿宋" w:hAnsi="仿宋" w:eastAsia="仿宋" w:cs="仿宋"/>
          <w:spacing w:val="7"/>
          <w:sz w:val="31"/>
          <w:szCs w:val="31"/>
        </w:rPr>
        <w:t>方离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婚登记档案，且未提供办理过离婚登记的其他有效证据；</w:t>
      </w:r>
    </w:p>
    <w:p w14:paraId="372855B1">
      <w:pPr>
        <w:spacing w:before="1" w:line="220" w:lineRule="auto"/>
        <w:ind w:right="384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□离婚档案遗失且未提供另一方当事人持有的合法离婚证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原件或其他有效证据；</w:t>
      </w:r>
    </w:p>
    <w:p w14:paraId="2708B162">
      <w:pPr>
        <w:spacing w:before="2" w:line="223" w:lineRule="auto"/>
        <w:ind w:right="191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□双方现身份信息与原始离婚登记档案记载不一致，且未提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供相关证据说明不一致的原因；</w:t>
      </w:r>
    </w:p>
    <w:p w14:paraId="41978D6F">
      <w:pPr>
        <w:spacing w:before="1" w:line="225" w:lineRule="auto"/>
        <w:ind w:right="296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□委托他人办理，委托书未经公证机关公证/公证书内容不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符合规定；</w:t>
      </w:r>
    </w:p>
    <w:p w14:paraId="1B6F542A">
      <w:pPr>
        <w:spacing w:before="1" w:line="219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□提交的证件证明材料存在涂改、伪造嫌疑；</w:t>
      </w:r>
    </w:p>
    <w:p w14:paraId="2CDEBD32">
      <w:pPr>
        <w:spacing w:before="4" w:line="21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□未提交2张2寸单人近期半身免冠同版证件照；</w:t>
      </w:r>
    </w:p>
    <w:p w14:paraId="406C8479">
      <w:pPr>
        <w:spacing w:before="1" w:line="23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-2"/>
          <w:sz w:val="31"/>
          <w:szCs w:val="31"/>
        </w:rPr>
        <w:t>□其他情形</w:t>
      </w:r>
      <w:r>
        <w:rPr>
          <w:rFonts w:ascii="仿宋" w:hAnsi="仿宋" w:eastAsia="仿宋" w:cs="仿宋"/>
          <w:spacing w:val="-3"/>
          <w:position w:val="-2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-4"/>
          <w:position w:val="-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4"/>
          <w:position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2"/>
          <w:sz w:val="31"/>
          <w:szCs w:val="31"/>
        </w:rPr>
        <w:t>(</w:t>
      </w:r>
      <w:r>
        <w:rPr>
          <w:rFonts w:ascii="仿宋" w:hAnsi="仿宋" w:eastAsia="仿宋" w:cs="仿宋"/>
          <w:spacing w:val="-43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2"/>
          <w:sz w:val="31"/>
          <w:szCs w:val="31"/>
        </w:rPr>
        <w:t>注</w:t>
      </w:r>
      <w:r>
        <w:rPr>
          <w:rFonts w:ascii="仿宋" w:hAnsi="仿宋" w:eastAsia="仿宋" w:cs="仿宋"/>
          <w:spacing w:val="-32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2"/>
          <w:sz w:val="31"/>
          <w:szCs w:val="31"/>
        </w:rPr>
        <w:t>明</w:t>
      </w:r>
      <w:r>
        <w:rPr>
          <w:rFonts w:ascii="仿宋" w:hAnsi="仿宋" w:eastAsia="仿宋" w:cs="仿宋"/>
          <w:spacing w:val="-60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2"/>
          <w:sz w:val="31"/>
          <w:szCs w:val="31"/>
        </w:rPr>
        <w:t>)</w:t>
      </w:r>
      <w:r>
        <w:rPr>
          <w:rFonts w:ascii="仿宋" w:hAnsi="仿宋" w:eastAsia="仿宋" w:cs="仿宋"/>
          <w:spacing w:val="-72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2"/>
          <w:sz w:val="31"/>
          <w:szCs w:val="31"/>
        </w:rPr>
        <w:t>。</w:t>
      </w:r>
    </w:p>
    <w:p w14:paraId="2A4917D3">
      <w:pPr>
        <w:spacing w:before="299" w:line="226" w:lineRule="auto"/>
        <w:ind w:right="193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救济途径告知：如对本决定不服，可自收到本告知书之日起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7"/>
          <w:sz w:val="31"/>
          <w:szCs w:val="31"/>
        </w:rPr>
        <w:t>60日内向(本级人民政府)申请行政复议，或6个月内向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7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 xml:space="preserve">XX </w:t>
      </w:r>
      <w:r>
        <w:rPr>
          <w:rFonts w:ascii="仿宋" w:hAnsi="仿宋" w:eastAsia="仿宋" w:cs="仿宋"/>
          <w:spacing w:val="24"/>
          <w:sz w:val="31"/>
          <w:szCs w:val="31"/>
        </w:rPr>
        <w:t>人民法院)提起行政诉讼。</w:t>
      </w:r>
    </w:p>
    <w:p w14:paraId="104D338C">
      <w:pPr>
        <w:spacing w:before="338" w:line="220" w:lineRule="auto"/>
        <w:ind w:left="62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5"/>
          <w:sz w:val="31"/>
          <w:szCs w:val="31"/>
        </w:rPr>
        <w:t xml:space="preserve">XXX </w:t>
      </w:r>
      <w:r>
        <w:rPr>
          <w:rFonts w:ascii="仿宋" w:hAnsi="仿宋" w:eastAsia="仿宋" w:cs="仿宋"/>
          <w:spacing w:val="-25"/>
          <w:sz w:val="31"/>
          <w:szCs w:val="31"/>
        </w:rPr>
        <w:t>婚姻登记处</w:t>
      </w:r>
    </w:p>
    <w:p w14:paraId="52A0A027">
      <w:pPr>
        <w:spacing w:before="1" w:line="220" w:lineRule="auto"/>
        <w:ind w:right="3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(婚姻登记工作业务专用章)</w:t>
      </w:r>
    </w:p>
    <w:p w14:paraId="53A80992">
      <w:pPr>
        <w:spacing w:before="81" w:line="222" w:lineRule="auto"/>
        <w:ind w:left="657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9"/>
          <w:sz w:val="23"/>
          <w:szCs w:val="23"/>
        </w:rPr>
        <w:t>年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    </w:t>
      </w:r>
      <w:r>
        <w:rPr>
          <w:rFonts w:ascii="仿宋" w:hAnsi="仿宋" w:eastAsia="仿宋" w:cs="仿宋"/>
          <w:spacing w:val="-9"/>
          <w:sz w:val="23"/>
          <w:szCs w:val="23"/>
        </w:rPr>
        <w:t>月      日</w:t>
      </w:r>
    </w:p>
    <w:sectPr>
      <w:footerReference r:id="rId5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EB925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trike/>
        <w:spacing w:val="-3"/>
        <w:sz w:val="31"/>
        <w:szCs w:val="31"/>
      </w:rPr>
      <w:t>—5</w:t>
    </w:r>
    <w:r>
      <w:rPr>
        <w:rFonts w:ascii="宋体" w:hAnsi="宋体" w:eastAsia="宋体" w:cs="宋体"/>
        <w:spacing w:val="-3"/>
        <w:sz w:val="31"/>
        <w:szCs w:val="31"/>
      </w:rPr>
      <w:t>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D94282"/>
    <w:rsid w:val="719A4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510</Words>
  <Characters>518</Characters>
  <TotalTime>0</TotalTime>
  <ScaleCrop>false</ScaleCrop>
  <LinksUpToDate>false</LinksUpToDate>
  <CharactersWithSpaces>601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dc:creator>Administrator</dc:creator>
  <cp:lastModifiedBy>牛马的春天</cp:lastModifiedBy>
  <dcterms:modified xsi:type="dcterms:W3CDTF">2026-01-20T08:34:51Z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180F72710109487B831CAB26DCA462C5_13</vt:lpwstr>
  </property>
  <property fmtid="{D5CDD505-2E9C-101B-9397-08002B2CF9AE}" pid="7" name="KSOTemplateDocerSaveRecord">
    <vt:lpwstr>eyJoZGlkIjoiMWFkNzI3NzBlMTZlZTZiNTE4ZGQxMDQ1ZWU2YTgyNmQiLCJ1c2VySWQiOiIzMjgxMDMyNDMifQ==</vt:lpwstr>
  </property>
</Properties>
</file>