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7765A">
      <w:pPr>
        <w:pStyle w:val="2"/>
        <w:spacing w:line="313" w:lineRule="auto"/>
      </w:pPr>
      <w:bookmarkStart w:id="0" w:name="_GoBack"/>
      <w:bookmarkEnd w:id="0"/>
    </w:p>
    <w:p w14:paraId="62B85B7C">
      <w:pPr>
        <w:pStyle w:val="2"/>
        <w:spacing w:line="313" w:lineRule="auto"/>
      </w:pPr>
    </w:p>
    <w:p w14:paraId="3B37F480">
      <w:pPr>
        <w:spacing w:before="146" w:line="254" w:lineRule="auto"/>
        <w:ind w:left="3121" w:right="946" w:hanging="229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"/>
          <w:sz w:val="45"/>
          <w:szCs w:val="45"/>
        </w:rPr>
        <w:t>关于撤销×××与×××婚姻登记的</w:t>
      </w:r>
      <w:r>
        <w:rPr>
          <w:rFonts w:ascii="宋体" w:hAnsi="宋体" w:eastAsia="宋体" w:cs="宋体"/>
          <w:spacing w:val="11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决定送达公告</w:t>
      </w:r>
    </w:p>
    <w:p w14:paraId="657E77C9">
      <w:pPr>
        <w:pStyle w:val="2"/>
        <w:spacing w:line="287" w:lineRule="auto"/>
      </w:pPr>
    </w:p>
    <w:p w14:paraId="582A30E3">
      <w:pPr>
        <w:spacing w:before="101" w:line="358" w:lineRule="auto"/>
        <w:ind w:left="25" w:right="114" w:firstLine="68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××××年××月××日，本机关收到×××人民法院/×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××人民检察院/×××公安机关于××××</w:t>
      </w:r>
      <w:r>
        <w:rPr>
          <w:rFonts w:ascii="仿宋" w:hAnsi="仿宋" w:eastAsia="仿宋" w:cs="仿宋"/>
          <w:spacing w:val="12"/>
          <w:sz w:val="31"/>
          <w:szCs w:val="31"/>
        </w:rPr>
        <w:t>年××月××日向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本机关出具的《×××建议书(函)》(×××号)等相关证明材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料。</w:t>
      </w:r>
    </w:p>
    <w:p w14:paraId="5B1956AD">
      <w:pPr>
        <w:spacing w:before="5" w:line="364" w:lineRule="auto"/>
        <w:ind w:left="55" w:firstLine="6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本机关对相关材料进行审核后认为，该婚姻登记不符合《中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华人民共和国民法典》第一千零四十一条、第一千零四</w:t>
      </w:r>
      <w:r>
        <w:rPr>
          <w:rFonts w:ascii="仿宋" w:hAnsi="仿宋" w:eastAsia="仿宋" w:cs="仿宋"/>
          <w:spacing w:val="10"/>
          <w:sz w:val="31"/>
          <w:szCs w:val="31"/>
        </w:rPr>
        <w:t>十二条、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第一千零四十六条、第一千零四十九条、第一千零七十</w:t>
      </w:r>
      <w:r>
        <w:rPr>
          <w:rFonts w:ascii="仿宋" w:hAnsi="仿宋" w:eastAsia="仿宋" w:cs="仿宋"/>
          <w:spacing w:val="6"/>
          <w:sz w:val="31"/>
          <w:szCs w:val="31"/>
        </w:rPr>
        <w:t>六条等规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定。本机关决定撤销该婚姻登记，现予以公告。</w:t>
      </w:r>
    </w:p>
    <w:p w14:paraId="15EE37D9">
      <w:pPr>
        <w:spacing w:line="220" w:lineRule="auto"/>
        <w:ind w:left="7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本公告自发布之日起满10日，即视为送达。</w:t>
      </w:r>
    </w:p>
    <w:p w14:paraId="38B41BCB">
      <w:pPr>
        <w:spacing w:before="212" w:line="363" w:lineRule="auto"/>
        <w:ind w:left="55" w:right="9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如不服本决定，当事人可于收到本决定书之日起60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日内向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×××人民政府申请行政复议，或者在收到本决定书之日起6个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月内向×××人民法院提起行政诉讼。</w:t>
      </w:r>
    </w:p>
    <w:p w14:paraId="08449ABA">
      <w:pPr>
        <w:pStyle w:val="2"/>
        <w:spacing w:line="258" w:lineRule="auto"/>
      </w:pPr>
    </w:p>
    <w:p w14:paraId="279BFAD0">
      <w:pPr>
        <w:pStyle w:val="2"/>
        <w:spacing w:line="258" w:lineRule="auto"/>
      </w:pPr>
    </w:p>
    <w:p w14:paraId="199D8DC1">
      <w:pPr>
        <w:pStyle w:val="2"/>
        <w:spacing w:line="258" w:lineRule="auto"/>
      </w:pPr>
    </w:p>
    <w:p w14:paraId="1D8407DF">
      <w:pPr>
        <w:pStyle w:val="2"/>
        <w:spacing w:line="259" w:lineRule="auto"/>
      </w:pPr>
    </w:p>
    <w:p w14:paraId="6487AFE4">
      <w:pPr>
        <w:spacing w:before="101" w:line="222" w:lineRule="auto"/>
        <w:ind w:left="58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×××民政局(印章)</w:t>
      </w:r>
    </w:p>
    <w:p w14:paraId="78635248">
      <w:pPr>
        <w:spacing w:before="268" w:line="222" w:lineRule="auto"/>
        <w:jc w:val="righ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36"/>
          <w:sz w:val="26"/>
          <w:szCs w:val="26"/>
        </w:rPr>
        <w:t>× × × ×</w:t>
      </w:r>
      <w:r>
        <w:rPr>
          <w:rFonts w:ascii="仿宋" w:hAnsi="仿宋" w:eastAsia="仿宋" w:cs="仿宋"/>
          <w:spacing w:val="-4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6"/>
          <w:sz w:val="26"/>
          <w:szCs w:val="26"/>
        </w:rPr>
        <w:t>年 × × 月 × ×</w:t>
      </w:r>
      <w:r>
        <w:rPr>
          <w:rFonts w:ascii="仿宋" w:hAnsi="仿宋" w:eastAsia="仿宋" w:cs="仿宋"/>
          <w:spacing w:val="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6"/>
          <w:sz w:val="26"/>
          <w:szCs w:val="26"/>
        </w:rPr>
        <w:t>日</w:t>
      </w: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B2499">
    <w:pPr>
      <w:spacing w:line="233" w:lineRule="auto"/>
      <w:ind w:left="5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—58—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AD116">
    <w:pPr>
      <w:spacing w:before="81" w:line="224" w:lineRule="auto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16"/>
        <w:sz w:val="31"/>
        <w:szCs w:val="31"/>
      </w:rPr>
      <w:t>附件24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CC6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9F6A65F3E8194E25B7F1A21D4CF9C51A_13</vt:lpwstr>
  </property>
</Properties>
</file>