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4B645">
      <w:pPr>
        <w:spacing w:line="560" w:lineRule="exact"/>
        <w:rPr>
          <w:rFonts w:hint="eastAsia" w:ascii="仿宋_GB2312" w:hAnsi="仿宋" w:eastAsia="仿宋_GB2312" w:cs="Times New Roman"/>
          <w:sz w:val="32"/>
          <w:szCs w:val="32"/>
          <w:lang w:eastAsia="zh-CN"/>
        </w:rPr>
      </w:pPr>
      <w:r>
        <w:rPr>
          <w:rFonts w:hint="eastAsia" w:ascii="仿宋_GB2312" w:hAnsi="仿宋" w:eastAsia="仿宋_GB2312" w:cs="Times New Roman"/>
          <w:sz w:val="32"/>
          <w:szCs w:val="32"/>
          <w:lang w:eastAsia="zh-CN"/>
        </w:rPr>
        <w:t>附件：</w:t>
      </w:r>
      <w:bookmarkStart w:id="1" w:name="_GoBack"/>
      <w:bookmarkEnd w:id="1"/>
    </w:p>
    <w:p w14:paraId="05F41D1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废止的部分价格管理文件目录</w:t>
      </w:r>
    </w:p>
    <w:p w14:paraId="6D39561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sz w:val="44"/>
          <w:szCs w:val="44"/>
          <w:lang w:eastAsia="zh-CN"/>
        </w:rPr>
      </w:pPr>
    </w:p>
    <w:tbl>
      <w:tblPr>
        <w:tblStyle w:val="7"/>
        <w:tblW w:w="9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4477"/>
        <w:gridCol w:w="2151"/>
        <w:gridCol w:w="1904"/>
      </w:tblGrid>
      <w:tr w14:paraId="536A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66" w:type="dxa"/>
            <w:vAlign w:val="center"/>
          </w:tcPr>
          <w:p w14:paraId="1D6269A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黑体" w:hAnsi="黑体" w:eastAsia="黑体" w:cs="黑体"/>
                <w:sz w:val="32"/>
                <w:szCs w:val="32"/>
                <w:vertAlign w:val="baseline"/>
                <w:lang w:eastAsia="zh-CN"/>
              </w:rPr>
            </w:pPr>
            <w:r>
              <w:rPr>
                <w:rFonts w:hint="eastAsia" w:ascii="黑体" w:hAnsi="黑体" w:eastAsia="黑体" w:cs="黑体"/>
                <w:sz w:val="32"/>
                <w:szCs w:val="32"/>
                <w:vertAlign w:val="baseline"/>
                <w:lang w:eastAsia="zh-CN"/>
              </w:rPr>
              <w:t>序号</w:t>
            </w:r>
          </w:p>
        </w:tc>
        <w:tc>
          <w:tcPr>
            <w:tcW w:w="4477" w:type="dxa"/>
            <w:vAlign w:val="center"/>
          </w:tcPr>
          <w:p w14:paraId="30FF459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黑体" w:hAnsi="黑体" w:eastAsia="黑体" w:cs="黑体"/>
                <w:sz w:val="32"/>
                <w:szCs w:val="32"/>
                <w:vertAlign w:val="baseline"/>
                <w:lang w:eastAsia="zh-CN"/>
              </w:rPr>
            </w:pPr>
            <w:r>
              <w:rPr>
                <w:rFonts w:hint="eastAsia" w:ascii="黑体" w:hAnsi="黑体" w:eastAsia="黑体" w:cs="黑体"/>
                <w:sz w:val="32"/>
                <w:szCs w:val="32"/>
                <w:vertAlign w:val="baseline"/>
                <w:lang w:eastAsia="zh-CN"/>
              </w:rPr>
              <w:t>文件名称</w:t>
            </w:r>
          </w:p>
        </w:tc>
        <w:tc>
          <w:tcPr>
            <w:tcW w:w="2151" w:type="dxa"/>
            <w:vAlign w:val="center"/>
          </w:tcPr>
          <w:p w14:paraId="00D74A5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黑体" w:hAnsi="黑体" w:eastAsia="黑体" w:cs="黑体"/>
                <w:sz w:val="32"/>
                <w:szCs w:val="32"/>
                <w:vertAlign w:val="baseline"/>
                <w:lang w:eastAsia="zh-CN"/>
              </w:rPr>
            </w:pPr>
            <w:r>
              <w:rPr>
                <w:rFonts w:hint="eastAsia" w:ascii="黑体" w:hAnsi="黑体" w:eastAsia="黑体" w:cs="黑体"/>
                <w:sz w:val="32"/>
                <w:szCs w:val="32"/>
                <w:vertAlign w:val="baseline"/>
                <w:lang w:eastAsia="zh-CN"/>
              </w:rPr>
              <w:t>文号</w:t>
            </w:r>
          </w:p>
        </w:tc>
        <w:tc>
          <w:tcPr>
            <w:tcW w:w="1904" w:type="dxa"/>
            <w:vAlign w:val="center"/>
          </w:tcPr>
          <w:p w14:paraId="643AA11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黑体" w:hAnsi="黑体" w:eastAsia="黑体" w:cs="黑体"/>
                <w:sz w:val="32"/>
                <w:szCs w:val="32"/>
                <w:vertAlign w:val="baseline"/>
                <w:lang w:eastAsia="zh-CN"/>
              </w:rPr>
            </w:pPr>
            <w:r>
              <w:rPr>
                <w:rFonts w:hint="eastAsia" w:ascii="黑体" w:hAnsi="黑体" w:eastAsia="黑体" w:cs="黑体"/>
                <w:sz w:val="32"/>
                <w:szCs w:val="32"/>
                <w:vertAlign w:val="baseline"/>
                <w:lang w:eastAsia="zh-CN"/>
              </w:rPr>
              <w:t>发文单位</w:t>
            </w:r>
          </w:p>
        </w:tc>
      </w:tr>
      <w:tr w14:paraId="3B79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766" w:type="dxa"/>
            <w:vAlign w:val="center"/>
          </w:tcPr>
          <w:p w14:paraId="3B3269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 w:eastAsia="仿宋_GB2312" w:cs="Times New Roman"/>
                <w:sz w:val="32"/>
                <w:szCs w:val="32"/>
                <w:vertAlign w:val="baseline"/>
                <w:lang w:val="en-US" w:eastAsia="zh-CN"/>
              </w:rPr>
            </w:pPr>
            <w:r>
              <w:rPr>
                <w:rFonts w:hint="eastAsia" w:ascii="仿宋_GB2312" w:hAnsi="仿宋" w:eastAsia="仿宋_GB2312" w:cs="Times New Roman"/>
                <w:sz w:val="32"/>
                <w:szCs w:val="32"/>
                <w:vertAlign w:val="baseline"/>
                <w:lang w:val="en-US" w:eastAsia="zh-CN"/>
              </w:rPr>
              <w:t>1</w:t>
            </w:r>
          </w:p>
        </w:tc>
        <w:tc>
          <w:tcPr>
            <w:tcW w:w="4477" w:type="dxa"/>
            <w:vAlign w:val="center"/>
          </w:tcPr>
          <w:p w14:paraId="71889EF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关于龙川县《天乐陵园》永久公墓销售价格及管理费标准的复函</w:t>
            </w:r>
          </w:p>
        </w:tc>
        <w:tc>
          <w:tcPr>
            <w:tcW w:w="2151" w:type="dxa"/>
            <w:vAlign w:val="center"/>
          </w:tcPr>
          <w:p w14:paraId="2C4D508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bookmarkStart w:id="0" w:name="OLE_LINK1"/>
            <w:r>
              <w:rPr>
                <w:rFonts w:hint="eastAsia" w:ascii="仿宋_GB2312" w:hAnsi="仿宋" w:eastAsia="仿宋_GB2312" w:cs="Times New Roman"/>
                <w:sz w:val="32"/>
                <w:szCs w:val="32"/>
                <w:vertAlign w:val="baseline"/>
                <w:lang w:eastAsia="zh-CN"/>
              </w:rPr>
              <w:t>龙价函〔2008〕27号</w:t>
            </w:r>
            <w:bookmarkEnd w:id="0"/>
          </w:p>
        </w:tc>
        <w:tc>
          <w:tcPr>
            <w:tcW w:w="1904" w:type="dxa"/>
            <w:vAlign w:val="center"/>
          </w:tcPr>
          <w:p w14:paraId="5FD230E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龙川县物价局</w:t>
            </w:r>
          </w:p>
        </w:tc>
      </w:tr>
      <w:tr w14:paraId="58C5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766" w:type="dxa"/>
            <w:vAlign w:val="center"/>
          </w:tcPr>
          <w:p w14:paraId="6D5D07C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 w:eastAsia="仿宋_GB2312" w:cs="Times New Roman"/>
                <w:sz w:val="32"/>
                <w:szCs w:val="32"/>
                <w:vertAlign w:val="baseline"/>
                <w:lang w:val="en-US" w:eastAsia="zh-CN"/>
              </w:rPr>
            </w:pPr>
            <w:r>
              <w:rPr>
                <w:rFonts w:hint="eastAsia" w:ascii="仿宋_GB2312" w:hAnsi="仿宋" w:eastAsia="仿宋_GB2312" w:cs="Times New Roman"/>
                <w:sz w:val="32"/>
                <w:szCs w:val="32"/>
                <w:vertAlign w:val="baseline"/>
                <w:lang w:val="en-US" w:eastAsia="zh-CN"/>
              </w:rPr>
              <w:t>2</w:t>
            </w:r>
          </w:p>
        </w:tc>
        <w:tc>
          <w:tcPr>
            <w:tcW w:w="4477" w:type="dxa"/>
            <w:vAlign w:val="center"/>
          </w:tcPr>
          <w:p w14:paraId="2873294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关于龙川县老隆镇老隆村梅子山永乐陵园公益性公墓临时销售价格及管理费标准的批复</w:t>
            </w:r>
          </w:p>
        </w:tc>
        <w:tc>
          <w:tcPr>
            <w:tcW w:w="2151" w:type="dxa"/>
            <w:vAlign w:val="center"/>
          </w:tcPr>
          <w:p w14:paraId="0D5BB77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龙价〔2009〕31号</w:t>
            </w:r>
          </w:p>
        </w:tc>
        <w:tc>
          <w:tcPr>
            <w:tcW w:w="1904" w:type="dxa"/>
            <w:vAlign w:val="center"/>
          </w:tcPr>
          <w:p w14:paraId="45647BB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龙川县物价局</w:t>
            </w:r>
          </w:p>
        </w:tc>
      </w:tr>
      <w:tr w14:paraId="3CCB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766" w:type="dxa"/>
            <w:vAlign w:val="center"/>
          </w:tcPr>
          <w:p w14:paraId="6BEF5EF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 w:eastAsia="仿宋_GB2312" w:cs="Times New Roman"/>
                <w:sz w:val="32"/>
                <w:szCs w:val="32"/>
                <w:vertAlign w:val="baseline"/>
                <w:lang w:val="en-US" w:eastAsia="zh-CN"/>
              </w:rPr>
            </w:pPr>
            <w:r>
              <w:rPr>
                <w:rFonts w:hint="eastAsia" w:ascii="仿宋_GB2312" w:hAnsi="仿宋" w:eastAsia="仿宋_GB2312" w:cs="Times New Roman"/>
                <w:sz w:val="32"/>
                <w:szCs w:val="32"/>
                <w:vertAlign w:val="baseline"/>
                <w:lang w:val="en-US" w:eastAsia="zh-CN"/>
              </w:rPr>
              <w:t>3</w:t>
            </w:r>
          </w:p>
        </w:tc>
        <w:tc>
          <w:tcPr>
            <w:tcW w:w="4477" w:type="dxa"/>
            <w:vAlign w:val="center"/>
          </w:tcPr>
          <w:p w14:paraId="2162F5C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kern w:val="2"/>
                <w:sz w:val="32"/>
                <w:szCs w:val="32"/>
                <w:vertAlign w:val="baseline"/>
                <w:lang w:val="en-US" w:eastAsia="zh-CN" w:bidi="ar-SA"/>
              </w:rPr>
            </w:pPr>
            <w:r>
              <w:rPr>
                <w:rFonts w:hint="eastAsia" w:ascii="仿宋_GB2312" w:hAnsi="仿宋" w:eastAsia="仿宋_GB2312" w:cs="Times New Roman"/>
                <w:sz w:val="32"/>
                <w:szCs w:val="32"/>
                <w:vertAlign w:val="baseline"/>
                <w:lang w:eastAsia="zh-CN"/>
              </w:rPr>
              <w:t>关于霍山旅游风景区车辆保管服务费的批复</w:t>
            </w:r>
          </w:p>
        </w:tc>
        <w:tc>
          <w:tcPr>
            <w:tcW w:w="2151" w:type="dxa"/>
            <w:vAlign w:val="center"/>
          </w:tcPr>
          <w:p w14:paraId="6F4EEB0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kern w:val="2"/>
                <w:sz w:val="32"/>
                <w:szCs w:val="32"/>
                <w:vertAlign w:val="baseline"/>
                <w:lang w:val="en-US" w:eastAsia="zh-CN" w:bidi="ar-SA"/>
              </w:rPr>
            </w:pPr>
            <w:r>
              <w:rPr>
                <w:rFonts w:hint="eastAsia" w:ascii="仿宋_GB2312" w:hAnsi="仿宋" w:eastAsia="仿宋_GB2312" w:cs="Times New Roman"/>
                <w:sz w:val="32"/>
                <w:szCs w:val="32"/>
                <w:vertAlign w:val="baseline"/>
                <w:lang w:eastAsia="zh-CN"/>
              </w:rPr>
              <w:t>龙价〔201</w:t>
            </w:r>
            <w:r>
              <w:rPr>
                <w:rFonts w:hint="eastAsia" w:ascii="仿宋_GB2312" w:hAnsi="仿宋" w:eastAsia="仿宋_GB2312" w:cs="Times New Roman"/>
                <w:sz w:val="32"/>
                <w:szCs w:val="32"/>
                <w:vertAlign w:val="baseline"/>
                <w:lang w:val="en-US" w:eastAsia="zh-CN"/>
              </w:rPr>
              <w:t>3</w:t>
            </w:r>
            <w:r>
              <w:rPr>
                <w:rFonts w:hint="eastAsia" w:ascii="仿宋_GB2312" w:hAnsi="仿宋" w:eastAsia="仿宋_GB2312" w:cs="Times New Roman"/>
                <w:sz w:val="32"/>
                <w:szCs w:val="32"/>
                <w:vertAlign w:val="baseline"/>
                <w:lang w:eastAsia="zh-CN"/>
              </w:rPr>
              <w:t>〕</w:t>
            </w:r>
            <w:r>
              <w:rPr>
                <w:rFonts w:hint="eastAsia" w:ascii="仿宋_GB2312" w:hAnsi="仿宋" w:eastAsia="仿宋_GB2312" w:cs="Times New Roman"/>
                <w:sz w:val="32"/>
                <w:szCs w:val="32"/>
                <w:vertAlign w:val="baseline"/>
                <w:lang w:val="en-US" w:eastAsia="zh-CN"/>
              </w:rPr>
              <w:t>40号</w:t>
            </w:r>
          </w:p>
        </w:tc>
        <w:tc>
          <w:tcPr>
            <w:tcW w:w="1904" w:type="dxa"/>
            <w:vAlign w:val="center"/>
          </w:tcPr>
          <w:p w14:paraId="2277D2E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kern w:val="2"/>
                <w:sz w:val="32"/>
                <w:szCs w:val="32"/>
                <w:vertAlign w:val="baseline"/>
                <w:lang w:val="en-US" w:eastAsia="zh-CN" w:bidi="ar-SA"/>
              </w:rPr>
            </w:pPr>
            <w:r>
              <w:rPr>
                <w:rFonts w:hint="eastAsia" w:ascii="仿宋_GB2312" w:hAnsi="仿宋" w:eastAsia="仿宋_GB2312" w:cs="Times New Roman"/>
                <w:sz w:val="32"/>
                <w:szCs w:val="32"/>
                <w:vertAlign w:val="baseline"/>
                <w:lang w:eastAsia="zh-CN"/>
              </w:rPr>
              <w:t>龙川县物价局</w:t>
            </w:r>
          </w:p>
        </w:tc>
      </w:tr>
      <w:tr w14:paraId="2B92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766" w:type="dxa"/>
            <w:vAlign w:val="center"/>
          </w:tcPr>
          <w:p w14:paraId="6AB769A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 w:eastAsia="仿宋_GB2312" w:cs="Times New Roman"/>
                <w:sz w:val="32"/>
                <w:szCs w:val="32"/>
                <w:vertAlign w:val="baseline"/>
                <w:lang w:val="en-US" w:eastAsia="zh-CN"/>
              </w:rPr>
            </w:pPr>
            <w:r>
              <w:rPr>
                <w:rFonts w:hint="eastAsia" w:ascii="仿宋_GB2312" w:hAnsi="仿宋" w:eastAsia="仿宋_GB2312" w:cs="Times New Roman"/>
                <w:sz w:val="32"/>
                <w:szCs w:val="32"/>
                <w:vertAlign w:val="baseline"/>
                <w:lang w:val="en-US" w:eastAsia="zh-CN"/>
              </w:rPr>
              <w:t>4</w:t>
            </w:r>
          </w:p>
        </w:tc>
        <w:tc>
          <w:tcPr>
            <w:tcW w:w="4477" w:type="dxa"/>
            <w:vAlign w:val="center"/>
          </w:tcPr>
          <w:p w14:paraId="38E3026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关于龙川县老隆镇老隆村梅子山永乐陵园公益性公墓销售价格及管理费标准的批复</w:t>
            </w:r>
          </w:p>
        </w:tc>
        <w:tc>
          <w:tcPr>
            <w:tcW w:w="2151" w:type="dxa"/>
            <w:vAlign w:val="center"/>
          </w:tcPr>
          <w:p w14:paraId="699D6A0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龙价〔2014〕45号</w:t>
            </w:r>
          </w:p>
        </w:tc>
        <w:tc>
          <w:tcPr>
            <w:tcW w:w="1904" w:type="dxa"/>
            <w:vAlign w:val="center"/>
          </w:tcPr>
          <w:p w14:paraId="4972A10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龙川县物价局</w:t>
            </w:r>
          </w:p>
        </w:tc>
      </w:tr>
      <w:tr w14:paraId="7538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66" w:type="dxa"/>
            <w:vAlign w:val="center"/>
          </w:tcPr>
          <w:p w14:paraId="65F7B3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 w:eastAsia="仿宋_GB2312" w:cs="Times New Roman"/>
                <w:sz w:val="32"/>
                <w:szCs w:val="32"/>
                <w:vertAlign w:val="baseline"/>
                <w:lang w:val="en-US" w:eastAsia="zh-CN"/>
              </w:rPr>
            </w:pPr>
            <w:r>
              <w:rPr>
                <w:rFonts w:hint="eastAsia" w:ascii="仿宋_GB2312" w:hAnsi="仿宋" w:eastAsia="仿宋_GB2312" w:cs="Times New Roman"/>
                <w:sz w:val="32"/>
                <w:szCs w:val="32"/>
                <w:vertAlign w:val="baseline"/>
                <w:lang w:val="en-US" w:eastAsia="zh-CN"/>
              </w:rPr>
              <w:t>5</w:t>
            </w:r>
          </w:p>
        </w:tc>
        <w:tc>
          <w:tcPr>
            <w:tcW w:w="4477" w:type="dxa"/>
            <w:vAlign w:val="center"/>
          </w:tcPr>
          <w:p w14:paraId="75DB029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关于调整龙川县中小学作业本费标准的通知</w:t>
            </w:r>
          </w:p>
        </w:tc>
        <w:tc>
          <w:tcPr>
            <w:tcW w:w="2151" w:type="dxa"/>
            <w:vAlign w:val="center"/>
          </w:tcPr>
          <w:p w14:paraId="3159DE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龙发改〔2018〕35号</w:t>
            </w:r>
          </w:p>
        </w:tc>
        <w:tc>
          <w:tcPr>
            <w:tcW w:w="1904" w:type="dxa"/>
            <w:vAlign w:val="center"/>
          </w:tcPr>
          <w:p w14:paraId="76D5DC8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龙川县发展和改革局</w:t>
            </w:r>
          </w:p>
        </w:tc>
      </w:tr>
      <w:tr w14:paraId="7B6A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66" w:type="dxa"/>
            <w:vAlign w:val="center"/>
          </w:tcPr>
          <w:p w14:paraId="13A87F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 w:eastAsia="仿宋_GB2312" w:cs="Times New Roman"/>
                <w:sz w:val="32"/>
                <w:szCs w:val="32"/>
                <w:vertAlign w:val="baseline"/>
                <w:lang w:val="en-US" w:eastAsia="zh-CN"/>
              </w:rPr>
            </w:pPr>
            <w:r>
              <w:rPr>
                <w:rFonts w:hint="eastAsia" w:ascii="仿宋_GB2312" w:hAnsi="仿宋" w:eastAsia="仿宋_GB2312" w:cs="Times New Roman"/>
                <w:sz w:val="32"/>
                <w:szCs w:val="32"/>
                <w:vertAlign w:val="baseline"/>
                <w:lang w:val="en-US" w:eastAsia="zh-CN"/>
              </w:rPr>
              <w:t>6</w:t>
            </w:r>
          </w:p>
        </w:tc>
        <w:tc>
          <w:tcPr>
            <w:tcW w:w="4477" w:type="dxa"/>
            <w:vAlign w:val="center"/>
          </w:tcPr>
          <w:p w14:paraId="70AB4CA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关于龙川县高中学生体检收费标准的复函</w:t>
            </w:r>
          </w:p>
        </w:tc>
        <w:tc>
          <w:tcPr>
            <w:tcW w:w="2151" w:type="dxa"/>
            <w:vAlign w:val="center"/>
          </w:tcPr>
          <w:p w14:paraId="60E0CD3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龙发改〔2018〕75号</w:t>
            </w:r>
          </w:p>
        </w:tc>
        <w:tc>
          <w:tcPr>
            <w:tcW w:w="1904" w:type="dxa"/>
            <w:vAlign w:val="center"/>
          </w:tcPr>
          <w:p w14:paraId="73372B9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龙川县发展和改革局</w:t>
            </w:r>
          </w:p>
        </w:tc>
      </w:tr>
      <w:tr w14:paraId="5DA6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66" w:type="dxa"/>
            <w:vAlign w:val="center"/>
          </w:tcPr>
          <w:p w14:paraId="0AD0AD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 w:eastAsia="仿宋_GB2312" w:cs="Times New Roman"/>
                <w:sz w:val="32"/>
                <w:szCs w:val="32"/>
                <w:vertAlign w:val="baseline"/>
                <w:lang w:val="en-US" w:eastAsia="zh-CN"/>
              </w:rPr>
            </w:pPr>
            <w:r>
              <w:rPr>
                <w:rFonts w:hint="eastAsia" w:ascii="仿宋_GB2312" w:hAnsi="仿宋" w:eastAsia="仿宋_GB2312" w:cs="Times New Roman"/>
                <w:sz w:val="32"/>
                <w:szCs w:val="32"/>
                <w:vertAlign w:val="baseline"/>
                <w:lang w:val="en-US" w:eastAsia="zh-CN"/>
              </w:rPr>
              <w:t>7</w:t>
            </w:r>
          </w:p>
        </w:tc>
        <w:tc>
          <w:tcPr>
            <w:tcW w:w="4477" w:type="dxa"/>
            <w:vAlign w:val="center"/>
          </w:tcPr>
          <w:p w14:paraId="5D80D29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关于龙川公交老人IC卡制作工本费的批复</w:t>
            </w:r>
          </w:p>
        </w:tc>
        <w:tc>
          <w:tcPr>
            <w:tcW w:w="2151" w:type="dxa"/>
            <w:vAlign w:val="center"/>
          </w:tcPr>
          <w:p w14:paraId="4D3BAE3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龙发改〔2020〕481号</w:t>
            </w:r>
          </w:p>
        </w:tc>
        <w:tc>
          <w:tcPr>
            <w:tcW w:w="1904" w:type="dxa"/>
            <w:vAlign w:val="center"/>
          </w:tcPr>
          <w:p w14:paraId="70FC231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龙川县发展和改革局</w:t>
            </w:r>
          </w:p>
        </w:tc>
      </w:tr>
      <w:tr w14:paraId="3107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66" w:type="dxa"/>
            <w:vAlign w:val="center"/>
          </w:tcPr>
          <w:p w14:paraId="6823B0F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 w:eastAsia="仿宋_GB2312" w:cs="Times New Roman"/>
                <w:sz w:val="32"/>
                <w:szCs w:val="32"/>
                <w:vertAlign w:val="baseline"/>
                <w:lang w:val="en-US" w:eastAsia="zh-CN"/>
              </w:rPr>
            </w:pPr>
            <w:r>
              <w:rPr>
                <w:rFonts w:hint="eastAsia" w:ascii="仿宋_GB2312" w:hAnsi="仿宋" w:eastAsia="仿宋_GB2312" w:cs="Times New Roman"/>
                <w:sz w:val="32"/>
                <w:szCs w:val="32"/>
                <w:vertAlign w:val="baseline"/>
                <w:lang w:val="en-US" w:eastAsia="zh-CN"/>
              </w:rPr>
              <w:t>8</w:t>
            </w:r>
          </w:p>
        </w:tc>
        <w:tc>
          <w:tcPr>
            <w:tcW w:w="4477" w:type="dxa"/>
            <w:vAlign w:val="center"/>
          </w:tcPr>
          <w:p w14:paraId="285274C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关于霍山旅游风景区飞天魔毯门票价格的回复</w:t>
            </w:r>
          </w:p>
        </w:tc>
        <w:tc>
          <w:tcPr>
            <w:tcW w:w="2151" w:type="dxa"/>
            <w:vAlign w:val="center"/>
          </w:tcPr>
          <w:p w14:paraId="30CEE40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龙发改〔2022〕100号</w:t>
            </w:r>
          </w:p>
        </w:tc>
        <w:tc>
          <w:tcPr>
            <w:tcW w:w="1904" w:type="dxa"/>
            <w:vAlign w:val="center"/>
          </w:tcPr>
          <w:p w14:paraId="7115444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龙川县发展和改革局</w:t>
            </w:r>
          </w:p>
        </w:tc>
      </w:tr>
      <w:tr w14:paraId="2B30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766" w:type="dxa"/>
            <w:vAlign w:val="center"/>
          </w:tcPr>
          <w:p w14:paraId="2125E3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 w:eastAsia="仿宋_GB2312" w:cs="Times New Roman"/>
                <w:sz w:val="32"/>
                <w:szCs w:val="32"/>
                <w:vertAlign w:val="baseline"/>
                <w:lang w:val="en-US" w:eastAsia="zh-CN"/>
              </w:rPr>
            </w:pPr>
            <w:r>
              <w:rPr>
                <w:rFonts w:hint="eastAsia" w:ascii="仿宋_GB2312" w:hAnsi="仿宋" w:eastAsia="仿宋_GB2312" w:cs="Times New Roman"/>
                <w:sz w:val="32"/>
                <w:szCs w:val="32"/>
                <w:vertAlign w:val="baseline"/>
                <w:lang w:val="en-US" w:eastAsia="zh-CN"/>
              </w:rPr>
              <w:t>9</w:t>
            </w:r>
          </w:p>
        </w:tc>
        <w:tc>
          <w:tcPr>
            <w:tcW w:w="4477" w:type="dxa"/>
            <w:vAlign w:val="center"/>
          </w:tcPr>
          <w:p w14:paraId="238367F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关于龙川县兴泰花园第三期室内停车场机动车停放保管服务收费等有关问题的通知</w:t>
            </w:r>
          </w:p>
        </w:tc>
        <w:tc>
          <w:tcPr>
            <w:tcW w:w="2151" w:type="dxa"/>
            <w:vAlign w:val="center"/>
          </w:tcPr>
          <w:p w14:paraId="63E6C45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龙发改〔2022〕888号</w:t>
            </w:r>
          </w:p>
        </w:tc>
        <w:tc>
          <w:tcPr>
            <w:tcW w:w="1904" w:type="dxa"/>
            <w:vAlign w:val="center"/>
          </w:tcPr>
          <w:p w14:paraId="1392375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 w:eastAsia="仿宋_GB2312" w:cs="Times New Roman"/>
                <w:sz w:val="32"/>
                <w:szCs w:val="32"/>
                <w:vertAlign w:val="baseline"/>
                <w:lang w:eastAsia="zh-CN"/>
              </w:rPr>
            </w:pPr>
            <w:r>
              <w:rPr>
                <w:rFonts w:hint="eastAsia" w:ascii="仿宋_GB2312" w:hAnsi="仿宋" w:eastAsia="仿宋_GB2312" w:cs="Times New Roman"/>
                <w:sz w:val="32"/>
                <w:szCs w:val="32"/>
                <w:vertAlign w:val="baseline"/>
                <w:lang w:eastAsia="zh-CN"/>
              </w:rPr>
              <w:t>龙川县发展和改革局</w:t>
            </w:r>
          </w:p>
        </w:tc>
      </w:tr>
    </w:tbl>
    <w:p w14:paraId="647820EA">
      <w:pPr>
        <w:spacing w:line="560" w:lineRule="exact"/>
        <w:rPr>
          <w:rFonts w:hint="eastAsia" w:ascii="仿宋_GB2312" w:hAnsi="仿宋" w:eastAsia="仿宋_GB2312" w:cs="Times New Roman"/>
          <w:sz w:val="32"/>
          <w:szCs w:val="32"/>
          <w:lang w:eastAsia="zh-CN"/>
        </w:rPr>
      </w:pPr>
    </w:p>
    <w:sectPr>
      <w:pgSz w:w="11906" w:h="16838"/>
      <w:pgMar w:top="2098" w:right="1474"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15516"/>
    <w:rsid w:val="00016680"/>
    <w:rsid w:val="000178F1"/>
    <w:rsid w:val="00027CA8"/>
    <w:rsid w:val="00030F6B"/>
    <w:rsid w:val="00033A24"/>
    <w:rsid w:val="00033B10"/>
    <w:rsid w:val="00035A85"/>
    <w:rsid w:val="00046E62"/>
    <w:rsid w:val="00050615"/>
    <w:rsid w:val="000547E9"/>
    <w:rsid w:val="00055A44"/>
    <w:rsid w:val="00065EFD"/>
    <w:rsid w:val="000666E1"/>
    <w:rsid w:val="0007753F"/>
    <w:rsid w:val="0008019C"/>
    <w:rsid w:val="00082BF2"/>
    <w:rsid w:val="00094079"/>
    <w:rsid w:val="000A2E06"/>
    <w:rsid w:val="000A6A23"/>
    <w:rsid w:val="000B1C3A"/>
    <w:rsid w:val="000B7033"/>
    <w:rsid w:val="000C0314"/>
    <w:rsid w:val="000C300D"/>
    <w:rsid w:val="000C7B0F"/>
    <w:rsid w:val="000D3465"/>
    <w:rsid w:val="000D59E7"/>
    <w:rsid w:val="000E6606"/>
    <w:rsid w:val="000F3E12"/>
    <w:rsid w:val="0010134E"/>
    <w:rsid w:val="0010790A"/>
    <w:rsid w:val="00111F03"/>
    <w:rsid w:val="001266AC"/>
    <w:rsid w:val="001318A7"/>
    <w:rsid w:val="00131A89"/>
    <w:rsid w:val="00132F4B"/>
    <w:rsid w:val="0013441F"/>
    <w:rsid w:val="0014119C"/>
    <w:rsid w:val="0014669F"/>
    <w:rsid w:val="00147B4E"/>
    <w:rsid w:val="00154F3B"/>
    <w:rsid w:val="00167E38"/>
    <w:rsid w:val="00177AB0"/>
    <w:rsid w:val="00177F66"/>
    <w:rsid w:val="001A01B6"/>
    <w:rsid w:val="001C1920"/>
    <w:rsid w:val="001C5585"/>
    <w:rsid w:val="001E0681"/>
    <w:rsid w:val="001F0501"/>
    <w:rsid w:val="00200B12"/>
    <w:rsid w:val="00202231"/>
    <w:rsid w:val="002035D9"/>
    <w:rsid w:val="00206BBA"/>
    <w:rsid w:val="00217078"/>
    <w:rsid w:val="0022419B"/>
    <w:rsid w:val="0022529E"/>
    <w:rsid w:val="002257D3"/>
    <w:rsid w:val="002313D0"/>
    <w:rsid w:val="00237491"/>
    <w:rsid w:val="0024135B"/>
    <w:rsid w:val="00254B10"/>
    <w:rsid w:val="00256A8E"/>
    <w:rsid w:val="00261A38"/>
    <w:rsid w:val="00261D48"/>
    <w:rsid w:val="00263D7D"/>
    <w:rsid w:val="00264224"/>
    <w:rsid w:val="002664FF"/>
    <w:rsid w:val="002771CF"/>
    <w:rsid w:val="00286B68"/>
    <w:rsid w:val="00287DED"/>
    <w:rsid w:val="00296156"/>
    <w:rsid w:val="00296FD5"/>
    <w:rsid w:val="002A3CC9"/>
    <w:rsid w:val="002B221B"/>
    <w:rsid w:val="002C1331"/>
    <w:rsid w:val="002C404F"/>
    <w:rsid w:val="002C69EC"/>
    <w:rsid w:val="002D2CDF"/>
    <w:rsid w:val="002E4C9D"/>
    <w:rsid w:val="002E7F28"/>
    <w:rsid w:val="002F2FEB"/>
    <w:rsid w:val="00301C0C"/>
    <w:rsid w:val="003030F8"/>
    <w:rsid w:val="003147FA"/>
    <w:rsid w:val="00316B3F"/>
    <w:rsid w:val="00322A96"/>
    <w:rsid w:val="00322BC6"/>
    <w:rsid w:val="00324BB6"/>
    <w:rsid w:val="003277FA"/>
    <w:rsid w:val="0032782F"/>
    <w:rsid w:val="00332CDD"/>
    <w:rsid w:val="00334993"/>
    <w:rsid w:val="00336D5D"/>
    <w:rsid w:val="0034299E"/>
    <w:rsid w:val="00344E04"/>
    <w:rsid w:val="003476B4"/>
    <w:rsid w:val="0035155E"/>
    <w:rsid w:val="00357672"/>
    <w:rsid w:val="00366DFD"/>
    <w:rsid w:val="003739B8"/>
    <w:rsid w:val="0037740C"/>
    <w:rsid w:val="003822FA"/>
    <w:rsid w:val="00382992"/>
    <w:rsid w:val="00387275"/>
    <w:rsid w:val="00392E30"/>
    <w:rsid w:val="0039368E"/>
    <w:rsid w:val="003B4950"/>
    <w:rsid w:val="003C1001"/>
    <w:rsid w:val="003C70B9"/>
    <w:rsid w:val="003D30B7"/>
    <w:rsid w:val="003F37EA"/>
    <w:rsid w:val="00436287"/>
    <w:rsid w:val="004418BE"/>
    <w:rsid w:val="00451894"/>
    <w:rsid w:val="0045322F"/>
    <w:rsid w:val="00453276"/>
    <w:rsid w:val="0046379C"/>
    <w:rsid w:val="004664BB"/>
    <w:rsid w:val="004739F9"/>
    <w:rsid w:val="00473AF5"/>
    <w:rsid w:val="00476644"/>
    <w:rsid w:val="004770A7"/>
    <w:rsid w:val="00481CFC"/>
    <w:rsid w:val="00493C8D"/>
    <w:rsid w:val="004A5E5F"/>
    <w:rsid w:val="004A7A84"/>
    <w:rsid w:val="004A7D4A"/>
    <w:rsid w:val="004C1C3C"/>
    <w:rsid w:val="004C24BE"/>
    <w:rsid w:val="004C2BF2"/>
    <w:rsid w:val="004C3810"/>
    <w:rsid w:val="004C3B9F"/>
    <w:rsid w:val="004C6B27"/>
    <w:rsid w:val="004D2EFC"/>
    <w:rsid w:val="004E0895"/>
    <w:rsid w:val="004E1285"/>
    <w:rsid w:val="004E6246"/>
    <w:rsid w:val="004F174F"/>
    <w:rsid w:val="004F49D5"/>
    <w:rsid w:val="004F7626"/>
    <w:rsid w:val="004F783D"/>
    <w:rsid w:val="00501480"/>
    <w:rsid w:val="00501846"/>
    <w:rsid w:val="00502305"/>
    <w:rsid w:val="005211B5"/>
    <w:rsid w:val="0052193A"/>
    <w:rsid w:val="0052454D"/>
    <w:rsid w:val="00534274"/>
    <w:rsid w:val="00535B15"/>
    <w:rsid w:val="0054041B"/>
    <w:rsid w:val="00542AB5"/>
    <w:rsid w:val="00544144"/>
    <w:rsid w:val="00545DFF"/>
    <w:rsid w:val="00565037"/>
    <w:rsid w:val="005836B6"/>
    <w:rsid w:val="00587B72"/>
    <w:rsid w:val="00592950"/>
    <w:rsid w:val="00596E76"/>
    <w:rsid w:val="0059779B"/>
    <w:rsid w:val="005B4DAD"/>
    <w:rsid w:val="005B53F7"/>
    <w:rsid w:val="005B73D9"/>
    <w:rsid w:val="005C1E69"/>
    <w:rsid w:val="005E0ED0"/>
    <w:rsid w:val="005E22D1"/>
    <w:rsid w:val="005E4BE3"/>
    <w:rsid w:val="005F3C85"/>
    <w:rsid w:val="005F716B"/>
    <w:rsid w:val="00601F57"/>
    <w:rsid w:val="00611675"/>
    <w:rsid w:val="0061679B"/>
    <w:rsid w:val="00622608"/>
    <w:rsid w:val="00636F6B"/>
    <w:rsid w:val="00643AEB"/>
    <w:rsid w:val="00644EB0"/>
    <w:rsid w:val="0067302C"/>
    <w:rsid w:val="00683516"/>
    <w:rsid w:val="00684A11"/>
    <w:rsid w:val="006866C5"/>
    <w:rsid w:val="006912D4"/>
    <w:rsid w:val="006A1971"/>
    <w:rsid w:val="006A7484"/>
    <w:rsid w:val="006B5ECC"/>
    <w:rsid w:val="006B7655"/>
    <w:rsid w:val="006C036F"/>
    <w:rsid w:val="006C0752"/>
    <w:rsid w:val="006C4D06"/>
    <w:rsid w:val="006D2D5E"/>
    <w:rsid w:val="006D396D"/>
    <w:rsid w:val="006E6687"/>
    <w:rsid w:val="006F6CE8"/>
    <w:rsid w:val="0070647A"/>
    <w:rsid w:val="00712F6C"/>
    <w:rsid w:val="00714928"/>
    <w:rsid w:val="00715DE8"/>
    <w:rsid w:val="007173FC"/>
    <w:rsid w:val="007229B2"/>
    <w:rsid w:val="007260D1"/>
    <w:rsid w:val="00732783"/>
    <w:rsid w:val="00737201"/>
    <w:rsid w:val="00737777"/>
    <w:rsid w:val="007415E6"/>
    <w:rsid w:val="007426F6"/>
    <w:rsid w:val="007464A7"/>
    <w:rsid w:val="00746F50"/>
    <w:rsid w:val="00754455"/>
    <w:rsid w:val="0077198C"/>
    <w:rsid w:val="00772843"/>
    <w:rsid w:val="00775929"/>
    <w:rsid w:val="00777152"/>
    <w:rsid w:val="00785A2A"/>
    <w:rsid w:val="007B1762"/>
    <w:rsid w:val="007C1E0C"/>
    <w:rsid w:val="007C3009"/>
    <w:rsid w:val="007C3310"/>
    <w:rsid w:val="007E08CA"/>
    <w:rsid w:val="007F3058"/>
    <w:rsid w:val="007F4C0E"/>
    <w:rsid w:val="007F6DAA"/>
    <w:rsid w:val="00807652"/>
    <w:rsid w:val="008101FC"/>
    <w:rsid w:val="00816526"/>
    <w:rsid w:val="00816917"/>
    <w:rsid w:val="00821BC8"/>
    <w:rsid w:val="00822ED5"/>
    <w:rsid w:val="00827EC9"/>
    <w:rsid w:val="0083303C"/>
    <w:rsid w:val="00840B18"/>
    <w:rsid w:val="00846326"/>
    <w:rsid w:val="008467B8"/>
    <w:rsid w:val="008511E4"/>
    <w:rsid w:val="00856251"/>
    <w:rsid w:val="0086012A"/>
    <w:rsid w:val="00867617"/>
    <w:rsid w:val="00870C27"/>
    <w:rsid w:val="00871C68"/>
    <w:rsid w:val="00875743"/>
    <w:rsid w:val="00875EE1"/>
    <w:rsid w:val="00884435"/>
    <w:rsid w:val="008934D1"/>
    <w:rsid w:val="00894717"/>
    <w:rsid w:val="0089667F"/>
    <w:rsid w:val="008A4D0A"/>
    <w:rsid w:val="008A5A16"/>
    <w:rsid w:val="008A7A59"/>
    <w:rsid w:val="008B0C46"/>
    <w:rsid w:val="008B7B73"/>
    <w:rsid w:val="008C46EB"/>
    <w:rsid w:val="008D1A23"/>
    <w:rsid w:val="008D2A04"/>
    <w:rsid w:val="008F0F1F"/>
    <w:rsid w:val="00907D3E"/>
    <w:rsid w:val="0091648B"/>
    <w:rsid w:val="0092049D"/>
    <w:rsid w:val="0093218A"/>
    <w:rsid w:val="00940053"/>
    <w:rsid w:val="00941A92"/>
    <w:rsid w:val="00941B2B"/>
    <w:rsid w:val="00944674"/>
    <w:rsid w:val="00946947"/>
    <w:rsid w:val="00951CFE"/>
    <w:rsid w:val="00972CEF"/>
    <w:rsid w:val="0098407C"/>
    <w:rsid w:val="0098707D"/>
    <w:rsid w:val="009A2BE9"/>
    <w:rsid w:val="009A37BB"/>
    <w:rsid w:val="009A4A61"/>
    <w:rsid w:val="009A6583"/>
    <w:rsid w:val="009B0F3B"/>
    <w:rsid w:val="009E2FE9"/>
    <w:rsid w:val="009E31DF"/>
    <w:rsid w:val="009E396D"/>
    <w:rsid w:val="009E398A"/>
    <w:rsid w:val="009F0481"/>
    <w:rsid w:val="009F5620"/>
    <w:rsid w:val="009F612F"/>
    <w:rsid w:val="00A00346"/>
    <w:rsid w:val="00A00BA6"/>
    <w:rsid w:val="00A0278C"/>
    <w:rsid w:val="00A10A78"/>
    <w:rsid w:val="00A14E56"/>
    <w:rsid w:val="00A2388B"/>
    <w:rsid w:val="00A25A15"/>
    <w:rsid w:val="00A368B6"/>
    <w:rsid w:val="00A37B8D"/>
    <w:rsid w:val="00A44825"/>
    <w:rsid w:val="00A44B93"/>
    <w:rsid w:val="00A45340"/>
    <w:rsid w:val="00A47509"/>
    <w:rsid w:val="00A47EA7"/>
    <w:rsid w:val="00A5046D"/>
    <w:rsid w:val="00A52631"/>
    <w:rsid w:val="00A54D83"/>
    <w:rsid w:val="00A5502E"/>
    <w:rsid w:val="00A57695"/>
    <w:rsid w:val="00A677EE"/>
    <w:rsid w:val="00A70FA2"/>
    <w:rsid w:val="00A73C18"/>
    <w:rsid w:val="00A84BF8"/>
    <w:rsid w:val="00A86A34"/>
    <w:rsid w:val="00A9341B"/>
    <w:rsid w:val="00A95D85"/>
    <w:rsid w:val="00AB23C0"/>
    <w:rsid w:val="00AB245A"/>
    <w:rsid w:val="00AB7214"/>
    <w:rsid w:val="00AC241E"/>
    <w:rsid w:val="00AD2450"/>
    <w:rsid w:val="00AD4471"/>
    <w:rsid w:val="00AE2900"/>
    <w:rsid w:val="00B04E70"/>
    <w:rsid w:val="00B06814"/>
    <w:rsid w:val="00B217B3"/>
    <w:rsid w:val="00B37901"/>
    <w:rsid w:val="00B44F27"/>
    <w:rsid w:val="00B46EF6"/>
    <w:rsid w:val="00B479D6"/>
    <w:rsid w:val="00B47D4C"/>
    <w:rsid w:val="00B56507"/>
    <w:rsid w:val="00B601BC"/>
    <w:rsid w:val="00B60236"/>
    <w:rsid w:val="00B61361"/>
    <w:rsid w:val="00B65F15"/>
    <w:rsid w:val="00B668E4"/>
    <w:rsid w:val="00B71188"/>
    <w:rsid w:val="00B71BEB"/>
    <w:rsid w:val="00B8061D"/>
    <w:rsid w:val="00B81E82"/>
    <w:rsid w:val="00B8335D"/>
    <w:rsid w:val="00B92AAB"/>
    <w:rsid w:val="00B9633E"/>
    <w:rsid w:val="00B97F31"/>
    <w:rsid w:val="00BA1508"/>
    <w:rsid w:val="00BA5D27"/>
    <w:rsid w:val="00BB5584"/>
    <w:rsid w:val="00BB6BA9"/>
    <w:rsid w:val="00BB6BD3"/>
    <w:rsid w:val="00BC266B"/>
    <w:rsid w:val="00BC2D25"/>
    <w:rsid w:val="00BD767E"/>
    <w:rsid w:val="00BE34D1"/>
    <w:rsid w:val="00BE5C3D"/>
    <w:rsid w:val="00BE77D8"/>
    <w:rsid w:val="00BF5A11"/>
    <w:rsid w:val="00BF7BF5"/>
    <w:rsid w:val="00C004B8"/>
    <w:rsid w:val="00C01212"/>
    <w:rsid w:val="00C149D6"/>
    <w:rsid w:val="00C26240"/>
    <w:rsid w:val="00C31BF9"/>
    <w:rsid w:val="00C31E5B"/>
    <w:rsid w:val="00C42BC4"/>
    <w:rsid w:val="00C44B51"/>
    <w:rsid w:val="00C555D4"/>
    <w:rsid w:val="00C717CC"/>
    <w:rsid w:val="00C75A90"/>
    <w:rsid w:val="00C76768"/>
    <w:rsid w:val="00C82863"/>
    <w:rsid w:val="00C84D82"/>
    <w:rsid w:val="00C8698D"/>
    <w:rsid w:val="00C92D58"/>
    <w:rsid w:val="00CA467F"/>
    <w:rsid w:val="00CC4FA4"/>
    <w:rsid w:val="00CE16F4"/>
    <w:rsid w:val="00CE260A"/>
    <w:rsid w:val="00CE3B8A"/>
    <w:rsid w:val="00CE4CEC"/>
    <w:rsid w:val="00CE6B25"/>
    <w:rsid w:val="00CF22FD"/>
    <w:rsid w:val="00CF27D5"/>
    <w:rsid w:val="00CF2C02"/>
    <w:rsid w:val="00D05382"/>
    <w:rsid w:val="00D13194"/>
    <w:rsid w:val="00D14085"/>
    <w:rsid w:val="00D1544B"/>
    <w:rsid w:val="00D34C9C"/>
    <w:rsid w:val="00D40AD9"/>
    <w:rsid w:val="00D50FE4"/>
    <w:rsid w:val="00D51F54"/>
    <w:rsid w:val="00D53B51"/>
    <w:rsid w:val="00D65D94"/>
    <w:rsid w:val="00D660BA"/>
    <w:rsid w:val="00D72E89"/>
    <w:rsid w:val="00D771AE"/>
    <w:rsid w:val="00D85401"/>
    <w:rsid w:val="00D8698F"/>
    <w:rsid w:val="00D9089A"/>
    <w:rsid w:val="00D9239D"/>
    <w:rsid w:val="00D946DD"/>
    <w:rsid w:val="00D97847"/>
    <w:rsid w:val="00DA1D84"/>
    <w:rsid w:val="00DA257B"/>
    <w:rsid w:val="00DA3C7E"/>
    <w:rsid w:val="00DB093A"/>
    <w:rsid w:val="00DC038A"/>
    <w:rsid w:val="00DC54FC"/>
    <w:rsid w:val="00DC6817"/>
    <w:rsid w:val="00DC7133"/>
    <w:rsid w:val="00DC7E01"/>
    <w:rsid w:val="00DD15CB"/>
    <w:rsid w:val="00DD4421"/>
    <w:rsid w:val="00DE3586"/>
    <w:rsid w:val="00DF2394"/>
    <w:rsid w:val="00E24A07"/>
    <w:rsid w:val="00E25CE4"/>
    <w:rsid w:val="00E262E9"/>
    <w:rsid w:val="00E27134"/>
    <w:rsid w:val="00E4640F"/>
    <w:rsid w:val="00E54C7F"/>
    <w:rsid w:val="00E705F5"/>
    <w:rsid w:val="00E74A10"/>
    <w:rsid w:val="00E81FA3"/>
    <w:rsid w:val="00E82007"/>
    <w:rsid w:val="00E820D8"/>
    <w:rsid w:val="00E90261"/>
    <w:rsid w:val="00E96E35"/>
    <w:rsid w:val="00EA2186"/>
    <w:rsid w:val="00EA61EB"/>
    <w:rsid w:val="00EB0B13"/>
    <w:rsid w:val="00EC7E15"/>
    <w:rsid w:val="00ED0CE9"/>
    <w:rsid w:val="00EE0F79"/>
    <w:rsid w:val="00EE7426"/>
    <w:rsid w:val="00EF1457"/>
    <w:rsid w:val="00EF520D"/>
    <w:rsid w:val="00F030C1"/>
    <w:rsid w:val="00F07B82"/>
    <w:rsid w:val="00F145F0"/>
    <w:rsid w:val="00F17726"/>
    <w:rsid w:val="00F272ED"/>
    <w:rsid w:val="00F27A56"/>
    <w:rsid w:val="00F40C52"/>
    <w:rsid w:val="00F43588"/>
    <w:rsid w:val="00F45824"/>
    <w:rsid w:val="00F459FE"/>
    <w:rsid w:val="00F47F78"/>
    <w:rsid w:val="00F517F6"/>
    <w:rsid w:val="00F53D24"/>
    <w:rsid w:val="00F61FD6"/>
    <w:rsid w:val="00F74A59"/>
    <w:rsid w:val="00F83C9F"/>
    <w:rsid w:val="00F868BD"/>
    <w:rsid w:val="00F874D1"/>
    <w:rsid w:val="00F93DD4"/>
    <w:rsid w:val="00FA302E"/>
    <w:rsid w:val="00FA52FF"/>
    <w:rsid w:val="00FA6302"/>
    <w:rsid w:val="00FB2492"/>
    <w:rsid w:val="00FB6CBA"/>
    <w:rsid w:val="00FC04C7"/>
    <w:rsid w:val="00FC1016"/>
    <w:rsid w:val="00FC417C"/>
    <w:rsid w:val="00FC4879"/>
    <w:rsid w:val="00FC729F"/>
    <w:rsid w:val="00FD5857"/>
    <w:rsid w:val="00FE1DCE"/>
    <w:rsid w:val="00FF29AD"/>
    <w:rsid w:val="00FF3384"/>
    <w:rsid w:val="00FF60AF"/>
    <w:rsid w:val="00FF78A8"/>
    <w:rsid w:val="00FF7C45"/>
    <w:rsid w:val="065F2F3F"/>
    <w:rsid w:val="0A2F58A0"/>
    <w:rsid w:val="1439398C"/>
    <w:rsid w:val="1761189A"/>
    <w:rsid w:val="1AE84173"/>
    <w:rsid w:val="25B7336B"/>
    <w:rsid w:val="27982F67"/>
    <w:rsid w:val="2FCA364C"/>
    <w:rsid w:val="31CB333D"/>
    <w:rsid w:val="354D0A43"/>
    <w:rsid w:val="37671A2D"/>
    <w:rsid w:val="43D848A9"/>
    <w:rsid w:val="462640A2"/>
    <w:rsid w:val="58D810B1"/>
    <w:rsid w:val="63204B3A"/>
    <w:rsid w:val="69E674B1"/>
    <w:rsid w:val="72684E5D"/>
    <w:rsid w:val="7D016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Balloon Text"/>
    <w:basedOn w:val="1"/>
    <w:link w:val="9"/>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批注框文本 字符"/>
    <w:basedOn w:val="8"/>
    <w:link w:val="3"/>
    <w:semiHidden/>
    <w:qFormat/>
    <w:uiPriority w:val="99"/>
    <w:rPr>
      <w:sz w:val="18"/>
      <w:szCs w:val="18"/>
    </w:rPr>
  </w:style>
  <w:style w:type="character" w:customStyle="1" w:styleId="10">
    <w:name w:val="日期 字符"/>
    <w:basedOn w:val="8"/>
    <w:link w:val="2"/>
    <w:semiHidden/>
    <w:qFormat/>
    <w:uiPriority w:val="99"/>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677</Words>
  <Characters>729</Characters>
  <Lines>1</Lines>
  <Paragraphs>1</Paragraphs>
  <TotalTime>2</TotalTime>
  <ScaleCrop>false</ScaleCrop>
  <LinksUpToDate>false</LinksUpToDate>
  <CharactersWithSpaces>765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2017-07-02T03:04:00Z</dcterms:created>
  <dc:creator>hylcfgjjggdcm</dc:creator>
  <cp:lastModifiedBy>李嘉峪</cp:lastModifiedBy>
  <cp:lastPrinted>2026-08-05T06:59:00Z</cp:lastPrinted>
  <dcterms:modified xsi:type="dcterms:W3CDTF">2026-08-05T07:51:53Z</dcterms:modified>
  <cp:revision>318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90E308B4D80B46C1B2ADC407F13AC1F4</vt:lpwstr>
  </property>
  <property fmtid="{D5CDD505-2E9C-101B-9397-08002B2CF9AE}" pid="4" name="KSOTemplateDocerSaveRecord">
    <vt:lpwstr>eyJoZGlkIjoiZTExNGVkZWFhZjFkOGFhMWVhMjJmOTExYzkzZDFiNTkiLCJ1c2VySWQiOiIxODY2MTM3MTc3In0=</vt:lpwstr>
  </property>
</Properties>
</file>