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pacing w:val="12"/>
          <w:sz w:val="28"/>
          <w:szCs w:val="28"/>
        </w:rPr>
      </w:pPr>
      <w:r>
        <w:rPr>
          <w:rFonts w:hint="eastAsia" w:ascii="宋体" w:hAnsi="宋体" w:eastAsia="宋体" w:cs="宋体"/>
          <w:spacing w:val="12"/>
          <w:sz w:val="28"/>
          <w:szCs w:val="28"/>
        </w:rPr>
        <w:t>附件5</w:t>
      </w:r>
    </w:p>
    <w:p>
      <w:pPr>
        <w:jc w:val="center"/>
        <w:rPr>
          <w:rFonts w:ascii="宋体" w:hAnsi="宋体" w:eastAsia="宋体" w:cs="宋体"/>
          <w:spacing w:val="12"/>
          <w:sz w:val="32"/>
          <w:szCs w:val="32"/>
        </w:rPr>
      </w:pPr>
      <w:r>
        <w:rPr>
          <w:rFonts w:hint="eastAsia" w:ascii="宋体" w:hAnsi="宋体" w:eastAsia="宋体" w:cs="宋体"/>
          <w:spacing w:val="12"/>
          <w:sz w:val="32"/>
          <w:szCs w:val="32"/>
        </w:rPr>
        <w:t>河源市学生溺水事件信息报送表</w:t>
      </w:r>
    </w:p>
    <w:p>
      <w:pPr>
        <w:jc w:val="center"/>
        <w:rPr>
          <w:rFonts w:ascii="宋体" w:hAnsi="宋体" w:eastAsia="宋体" w:cs="宋体"/>
          <w:spacing w:val="12"/>
          <w:sz w:val="24"/>
          <w:szCs w:val="24"/>
        </w:rPr>
      </w:pPr>
    </w:p>
    <w:p>
      <w:pPr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pacing w:val="12"/>
          <w:sz w:val="21"/>
          <w:szCs w:val="21"/>
        </w:rPr>
        <w:t>报送单位：                                 报送时间：</w:t>
      </w:r>
    </w:p>
    <w:tbl>
      <w:tblPr>
        <w:tblStyle w:val="6"/>
        <w:tblpPr w:leftFromText="180" w:rightFromText="180" w:vertAnchor="text" w:horzAnchor="page" w:tblpX="1131" w:tblpY="208"/>
        <w:tblOverlap w:val="never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791"/>
        <w:gridCol w:w="1383"/>
        <w:gridCol w:w="700"/>
        <w:gridCol w:w="1025"/>
        <w:gridCol w:w="711"/>
        <w:gridCol w:w="984"/>
        <w:gridCol w:w="700"/>
        <w:gridCol w:w="942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5" w:type="dxa"/>
          </w:tcPr>
          <w:p>
            <w:pPr>
              <w:spacing w:before="132" w:line="220" w:lineRule="auto"/>
              <w:ind w:left="47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标题</w:t>
            </w:r>
          </w:p>
        </w:tc>
        <w:tc>
          <w:tcPr>
            <w:tcW w:w="7954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溺亡人数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溺亡学生姓名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年龄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学校类别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(中、小、 幼 )</w:t>
            </w: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事发时间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溺水事发具体  时间段(上午、 中午、下午)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事发时学生 系上下学途 中、带病居 家学习、周 末、节假日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事发当天气象环境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事件发现人 (同行同伴、监护人、 路人报警)</w:t>
            </w: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事发地点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地点类型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城区、城乡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</w:rPr>
              <w:t>接合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乡村)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位置(海边   、江河、湖  泊、水库、 水塘、蓄水池、灌溉渠等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涉水区域 深度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涉水区域面 积</w:t>
            </w: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涉水区域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管理主体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事发地点周边是否有安全警示标识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事发地点是 否有基础救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援设施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事发地点地 理环境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事发地点人 居环境</w:t>
            </w: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事发时是否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多人结伴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家庭形态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 xml:space="preserve">是否属于留守儿童、随迁子女、单亲家庭、祖辈抚养等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溺亡学生是 否接受过防 溺水安全教育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是否存在一 人落水、多 人施救导致 群死群伤的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溺水类型(交通、失   足、游泳、 戏水、抓鱼  抓虾溺水)</w:t>
            </w: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265" w:type="dxa"/>
          </w:tcPr>
          <w:p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5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="52" w:line="219" w:lineRule="auto"/>
              <w:ind w:left="15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事件经过详情</w:t>
            </w:r>
          </w:p>
        </w:tc>
        <w:tc>
          <w:tcPr>
            <w:tcW w:w="7954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65" w:type="dxa"/>
            <w:vAlign w:val="top"/>
          </w:tcPr>
          <w:p>
            <w:pPr>
              <w:spacing w:line="339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="52" w:line="231" w:lineRule="auto"/>
              <w:ind w:left="554" w:leftChars="0" w:right="86" w:rightChars="0" w:hanging="480" w:firstLineChars="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救援处置工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况</w:t>
            </w:r>
          </w:p>
        </w:tc>
        <w:tc>
          <w:tcPr>
            <w:tcW w:w="7954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65" w:type="dxa"/>
          </w:tcPr>
          <w:p>
            <w:pPr>
              <w:spacing w:line="24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4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="52" w:line="219" w:lineRule="auto"/>
              <w:ind w:left="15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事件原因剖析</w:t>
            </w:r>
          </w:p>
        </w:tc>
        <w:tc>
          <w:tcPr>
            <w:tcW w:w="7954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265" w:type="dxa"/>
          </w:tcPr>
          <w:p>
            <w:pPr>
              <w:spacing w:line="25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5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before="52" w:line="219" w:lineRule="auto"/>
              <w:ind w:lef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存在的问题分析</w:t>
            </w:r>
          </w:p>
        </w:tc>
        <w:tc>
          <w:tcPr>
            <w:tcW w:w="7954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line="76" w:lineRule="exact"/>
        <w:rPr>
          <w:sz w:val="6"/>
        </w:rPr>
      </w:pPr>
    </w:p>
    <w:p>
      <w:pPr>
        <w:sectPr>
          <w:footerReference r:id="rId3" w:type="default"/>
          <w:type w:val="continuous"/>
          <w:pgSz w:w="11900" w:h="16830"/>
          <w:pgMar w:top="1134" w:right="1134" w:bottom="1134" w:left="1134" w:header="0" w:footer="0" w:gutter="0"/>
          <w:pgNumType w:start="17"/>
          <w:cols w:equalWidth="0" w:num="1">
            <w:col w:w="8801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联系人及联系方式：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pacing w:val="-11"/>
          <w:sz w:val="21"/>
          <w:szCs w:val="21"/>
        </w:rPr>
        <w:t>领导签发：</w:t>
      </w:r>
    </w:p>
    <w:sectPr>
      <w:type w:val="continuous"/>
      <w:pgSz w:w="11900" w:h="16830"/>
      <w:pgMar w:top="1134" w:right="1134" w:bottom="1134" w:left="1134" w:header="0" w:footer="0" w:gutter="0"/>
      <w:cols w:equalWidth="0" w:num="2">
        <w:col w:w="5985" w:space="100"/>
        <w:col w:w="3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95588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OTVlOTMyOGZlZTE1YzI3NzA3MDk3MDU2MDA0MGEifQ=="/>
  </w:docVars>
  <w:rsids>
    <w:rsidRoot w:val="00B46914"/>
    <w:rsid w:val="005033A5"/>
    <w:rsid w:val="00A11D5B"/>
    <w:rsid w:val="00B46914"/>
    <w:rsid w:val="00C34345"/>
    <w:rsid w:val="3B7C781A"/>
    <w:rsid w:val="46CA3852"/>
    <w:rsid w:val="4D815D50"/>
    <w:rsid w:val="51D45A6F"/>
    <w:rsid w:val="5C6170A6"/>
    <w:rsid w:val="6FA50B75"/>
    <w:rsid w:val="71B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4</Lines>
  <Paragraphs>1</Paragraphs>
  <TotalTime>6</TotalTime>
  <ScaleCrop>false</ScaleCrop>
  <LinksUpToDate>false</LinksUpToDate>
  <CharactersWithSpaces>476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2023-02-20T11:26:00Z</dcterms:created>
  <dc:creator>Kingsoft-PDF</dc:creator>
  <cp:lastModifiedBy>荔枝</cp:lastModifiedBy>
  <cp:lastPrinted>2023-06-05T03:42:00Z</cp:lastPrinted>
  <dcterms:modified xsi:type="dcterms:W3CDTF">2023-07-11T07:02:43Z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2023-02-20T11:26:41Z</vt:filetime>
  </property>
  <property fmtid="{D5CDD505-2E9C-101B-9397-08002B2CF9AE}" pid="4" name="UsrData">
    <vt:lpwstr>63f2e8537e63a60015472b89</vt:lpwstr>
  </property>
  <property fmtid="{D5CDD505-2E9C-101B-9397-08002B2CF9AE}" pid="5" name="KSOProductBuildVer">
    <vt:lpwstr>2052-11.8.2.11718</vt:lpwstr>
  </property>
  <property fmtid="{D5CDD505-2E9C-101B-9397-08002B2CF9AE}" pid="6" name="ICV">
    <vt:lpwstr>BEC2AFA33C4C4F30ABC65DDDC576F0D5</vt:lpwstr>
  </property>
</Properties>
</file>