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sz w:val="44"/>
          <w:szCs w:val="44"/>
          <w:lang w:val="en-US" w:eastAsia="zh-CN"/>
        </w:rPr>
        <w:t>河源市中小学（幼儿园）教师职称申报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sz w:val="44"/>
          <w:szCs w:val="44"/>
          <w:lang w:val="en-US" w:eastAsia="zh-CN"/>
        </w:rPr>
        <w:t>竞岗推荐工作指引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为规范我市中小学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（幼儿园）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教师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职称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申报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中竞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岗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推荐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和程序，坚持公开、平等、竞争、择优的原则，切实维护广大教师的权益，保障我市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各校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教师职称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竞岗推荐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工作顺利平稳开展，现制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订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我市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教师职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称申报竞岗推荐工作指引。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黑体" w:hAnsi="仿宋" w:eastAsia="黑体" w:cs="宋体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仿宋" w:eastAsia="黑体" w:cs="宋体"/>
          <w:b w:val="0"/>
          <w:bCs/>
          <w:color w:val="auto"/>
          <w:kern w:val="0"/>
          <w:sz w:val="32"/>
          <w:szCs w:val="32"/>
          <w:lang w:val="en-US" w:eastAsia="zh-CN"/>
        </w:rPr>
        <w:t>一、竞岗推荐原则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一）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竞岗推荐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坚持在核定的岗位结构比例和岗位数量范围内进行，不得进行岗位结构比例和核定岗位数量范围之外、与岗位聘用相脱离的任职资格推荐。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二）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</w:rPr>
        <w:t>实行回避制度，参加竞岗推荐的学校领导不参加集体研究会议。推荐委员会成员与参加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  <w:lang w:eastAsia="zh-CN"/>
        </w:rPr>
        <w:t>竞岗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</w:rPr>
        <w:t>教师有夫妻关系、三代以内旁系血亲或近姻亲关系的，实行回避。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黑体" w:hAnsi="仿宋" w:eastAsia="黑体" w:cs="宋体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仿宋" w:eastAsia="黑体" w:cs="宋体"/>
          <w:b w:val="0"/>
          <w:bCs/>
          <w:color w:val="auto"/>
          <w:kern w:val="0"/>
          <w:sz w:val="32"/>
          <w:szCs w:val="32"/>
          <w:lang w:val="en-US" w:eastAsia="zh-CN"/>
        </w:rPr>
        <w:t>二、竞岗推荐程序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一）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各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学校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要从实际出发，结合其他各类岗位的聘用，研究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</w:rPr>
        <w:t>制订本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  <w:lang w:val="en-US" w:eastAsia="zh-CN"/>
        </w:rPr>
        <w:t>校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</w:rPr>
        <w:t>《教师职称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  <w:lang w:val="en-US" w:eastAsia="zh-CN"/>
        </w:rPr>
        <w:t>申报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</w:rPr>
        <w:t>竞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  <w:lang w:eastAsia="zh-CN"/>
        </w:rPr>
        <w:t>岗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</w:rPr>
        <w:t>推荐方案》（以下简称《竞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  <w:lang w:eastAsia="zh-CN"/>
        </w:rPr>
        <w:t>岗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</w:rPr>
        <w:t>方案》），在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  <w:lang w:val="en-US" w:eastAsia="zh-CN"/>
        </w:rPr>
        <w:t>学校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</w:rPr>
        <w:t>公开征求意见，获全体职工大会或代表大会讨论并半数以上通过方为有效，并在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  <w:lang w:val="en-US" w:eastAsia="zh-CN"/>
        </w:rPr>
        <w:t>学校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</w:rPr>
        <w:t>公布。方案内容应包括：学校岗位设置、岗位空余、拟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  <w:lang w:eastAsia="zh-CN"/>
        </w:rPr>
        <w:t>竞岗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</w:rPr>
        <w:t>岗位及数量、拟推荐申报人数、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  <w:lang w:val="en-US" w:eastAsia="zh-CN"/>
        </w:rPr>
        <w:t>竞岗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条件、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竞岗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程序、推荐委员会人员组成等事项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  <w:lang w:val="en-US" w:eastAsia="zh-CN"/>
        </w:rPr>
        <w:t>二）学校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</w:rPr>
        <w:t>将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  <w:lang w:eastAsia="zh-CN"/>
        </w:rPr>
        <w:t>通过教代会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  <w:lang w:val="en-US" w:eastAsia="zh-CN"/>
        </w:rPr>
        <w:t>审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  <w:lang w:eastAsia="zh-CN"/>
        </w:rPr>
        <w:t>议的《竞岗方案》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</w:rPr>
        <w:t>报教育主管部门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  <w:lang w:val="en-US" w:eastAsia="zh-CN"/>
        </w:rPr>
        <w:t>审核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</w:rPr>
        <w:t>备案后实施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三）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个人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申报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拟申报高级或一级教师专业技术资格评审的教师，由个人向学校提出申请，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并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提交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  <w:t>广东省中小学教师职称评审申报表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及相关申报评审材料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24" w:firstLineChars="195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四）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学校通过教代会推举或广泛征求意见，领导推荐，成立不少于7人的推荐委员会。推荐委员会应具广泛代表性，其中，一线专任教师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占比不少于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50%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，参加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本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年度竞岗推荐的教师不能成为推荐委员会组成人员。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五）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学校推荐委员会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拟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推荐人数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不得超过相应层次职称岗位空余数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。学校领导班子应召开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专题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会议，在充分听取推荐委员会意见的基础上,集体研究确定推荐人员，并做好会议记录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以供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备查。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六）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学校要对确定的推荐人员名单及申报材料进行公示，公示期不少于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个工作日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。经公示无异议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</w:rPr>
        <w:t>，报送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  <w:lang w:val="en-US" w:eastAsia="zh-CN"/>
        </w:rPr>
        <w:t>推荐人员职称申报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</w:rPr>
        <w:t>材料到教育主管部门。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黑体" w:hAnsi="仿宋" w:eastAsia="黑体" w:cs="宋体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仿宋" w:eastAsia="黑体" w:cs="宋体"/>
          <w:b w:val="0"/>
          <w:bCs/>
          <w:color w:val="auto"/>
          <w:kern w:val="0"/>
          <w:sz w:val="32"/>
          <w:szCs w:val="32"/>
          <w:lang w:val="en-US" w:eastAsia="zh-CN"/>
        </w:rPr>
        <w:t>三、竞岗推荐监督管理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中小学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幼儿园）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教师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竞岗推荐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是中小学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幼儿园）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教师职称制度改革的重要内容，涉及面广，政策性强，各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学校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要高度重视，切实加强领导，精心组织实施。要增强工作透明度，做到政策公开、过程公开、结果公开，保证教师的知情权、参与权、选择权和监督权。要切实做好宣传引导和思想政治工作，及时发现和研究解决工作中出现的新情况、新问题，确保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竞岗推荐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工作平稳有序进行。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黑体" w:hAnsi="仿宋" w:eastAsia="黑体" w:cs="宋体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仿宋" w:eastAsia="黑体" w:cs="宋体"/>
          <w:b w:val="0"/>
          <w:bCs/>
          <w:color w:val="auto"/>
          <w:kern w:val="0"/>
          <w:sz w:val="32"/>
          <w:szCs w:val="32"/>
          <w:lang w:val="en-US" w:eastAsia="zh-CN"/>
        </w:rPr>
        <w:t>四、竞岗推荐组织实施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（一）免竞岗直接推荐条件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符合申报条件且具备下列条件之一的教师无需竞岗，可直接推荐：参加援藏、援疆。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（二）竞岗推荐量化项目及分值（满分：100分）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1.学历（学位）资历，分值15分。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量化参考范围：评审人员在参加职称评审时所获得的最高学历（学位），任教年限，任现职年限和校龄等。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量化参考标准：按照中专、大学专科、大学本科、硕士、博士顺序量化分递增，任教年限、任现职年限和校龄根据时间长短进行量化加分。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2.任教经历，分值5分。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量化参考范围：任教学校所在地为城镇的评审人员到薄弱学校或农村学校任教、到“三区”支教、由教育主管部门统一安排的交流轮岗一年以上。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量化参考标准：根据到薄弱学校或农村学校任教、到“三区”支教、由教育主管部门统一安排的交流轮岗的年限长短进行量化加分。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3.工作量，分值15分。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量化参考范围：班主任、年级长、副班主任、学科组长、备课组长、中层行政干部、处室（科室）干事或助理、业务锻炼人员、超课时量老师、县级以上教育行政部门聘请的各类评委等。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量化参考标准：任现职以来，根据担任班主任、年级长、副班主任、学科组长、备课组长、中层行政干部、处室（科室）干事（助理）和参加业务锻炼的年限长短进行量化加分，教师周平均课时量超过“教育部制定的课程计划”规定的部分以节数为单位进行量化加分，县级以上教育行政部门聘请的各类评委以次数为单位进行量化加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4.教育教学，分值30分。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量化参考范围：学困生（待优生）转化情况，所带班级获表彰奖励情况，承担社团课（选修课、研究性学习），“双减”工作情况，教学效果，教师本人参加专业比赛或评选活动获奖，教师指导学生参赛或评选等活动且被评为“优秀指导教师”等，中学生或小学（幼儿园）学生家长对任教老师的综合满意度评价、学校同事综合评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量化参考标准：任现职以来，由学校德育处对评审人员转化学困生（待优生）情况和评审人员所带班级获奖情况进行量化加分，由教务处对评审人员承担社团课（选修课、研究性学习）等课程完成情况、“双减”工作完成情况和评审人员的教学效果进行量化加分,评审人员参加比赛或参加评选</w:t>
      </w:r>
      <w:bookmarkStart w:id="0" w:name="_GoBack"/>
      <w:bookmarkEnd w:id="0"/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活动按级别和获奖等级进行量化加分，评审人员指导学生获奖按级别进行量化加分,评审人员参评当年的学生（家长）满意度评价和同事评价可通过问卷调查方式将结果进行量化加分。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5.教研科研，分值10分。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量化参考范围：集体备课、专业研讨会、主持或参加已结题的课题、论文发表或评选、编写出版书籍。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量化参考标准：任现职以来，以承担集体备课节次、参加专业研讨会次数为单位进行量化加分，主持课题或参加课题按级别进行量化加分，在ISSN或CN刊物上发表论文按篇数进行量化加分，论文评选结果按级别和获奖等级进行量化加分，编写出版书籍按册（部）进行量化加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6.示范引领，分值15分。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量化参考范围：“三名”（名师、名校长、名班主任）工作室主持人或成员，公开课、示范课、观摩课、主题讨论或报告等活动，指导青年教师和公开评课情况，学校或行政部门颁发的综合荣誉，师德师风等。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量化参考标准：任现职以来，担任“三名”工作室主持人或成员分别按级别进行量化加分，承担公开课、示范课、观摩课、主题讨论或报告等活动按级别和节次进行量化加分，指导青年教师人数和公开评课节次为单位进行量化加分,评审人员所获综合荣誉按级别进行量化加分，师德师风可将学校每年对教师进行的师德考核结果进行量化加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7.其他项目，分值10分。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量化参考范围：学校安排的其他工作。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量化参考标准：由学校讨论决定。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黑体" w:hAnsi="仿宋" w:eastAsia="黑体" w:cs="宋体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仿宋" w:eastAsia="黑体" w:cs="宋体"/>
          <w:b w:val="0"/>
          <w:bCs/>
          <w:color w:val="auto"/>
          <w:kern w:val="0"/>
          <w:sz w:val="32"/>
          <w:szCs w:val="32"/>
          <w:lang w:val="en-US" w:eastAsia="zh-CN"/>
        </w:rPr>
        <w:t>五、工作要求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各学校根据《河源市中小学（幼儿园）</w:t>
      </w:r>
      <w:r>
        <w:rPr>
          <w:rFonts w:hint="default" w:ascii="仿宋_GB2312" w:hAnsi="仿宋" w:eastAsia="仿宋_GB2312"/>
          <w:color w:val="auto"/>
          <w:sz w:val="32"/>
          <w:szCs w:val="32"/>
          <w:lang w:val="en-US" w:eastAsia="zh-CN"/>
        </w:rPr>
        <w:t>教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师</w:t>
      </w:r>
      <w:r>
        <w:rPr>
          <w:rFonts w:hint="default" w:ascii="仿宋_GB2312" w:hAnsi="仿宋" w:eastAsia="仿宋_GB2312"/>
          <w:color w:val="auto"/>
          <w:sz w:val="32"/>
          <w:szCs w:val="32"/>
          <w:lang w:val="en-US" w:eastAsia="zh-CN"/>
        </w:rPr>
        <w:t>职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称申报竞岗推荐工作指引》，结合学校实际情况进一步细化，制订本校的教师职称申报竞岗推荐方案。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1598" w:leftChars="304" w:hanging="960" w:hangingChars="3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附件：河源市中小学（幼儿园）教师职称申报竞岗推荐量化评分表（样表）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</w:p>
    <w:p>
      <w:pPr>
        <w:widowControl/>
        <w:jc w:val="center"/>
        <w:textAlignment w:val="center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</w:pPr>
    </w:p>
    <w:p>
      <w:pPr>
        <w:widowControl/>
        <w:jc w:val="center"/>
        <w:textAlignment w:val="center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</w:pPr>
    </w:p>
    <w:p>
      <w:pPr>
        <w:widowControl/>
        <w:jc w:val="center"/>
        <w:textAlignment w:val="center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</w:pPr>
    </w:p>
    <w:p>
      <w:pPr>
        <w:widowControl/>
        <w:jc w:val="center"/>
        <w:textAlignment w:val="center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</w:pPr>
    </w:p>
    <w:p>
      <w:pPr>
        <w:widowControl/>
        <w:jc w:val="center"/>
        <w:textAlignment w:val="center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</w:pPr>
    </w:p>
    <w:p>
      <w:pPr>
        <w:widowControl/>
        <w:jc w:val="center"/>
        <w:textAlignment w:val="center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</w:pPr>
    </w:p>
    <w:p>
      <w:pPr>
        <w:widowControl/>
        <w:jc w:val="center"/>
        <w:textAlignment w:val="center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</w:pPr>
    </w:p>
    <w:p>
      <w:pPr>
        <w:widowControl/>
        <w:jc w:val="center"/>
        <w:textAlignment w:val="center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</w:pPr>
    </w:p>
    <w:p>
      <w:pPr>
        <w:widowControl/>
        <w:jc w:val="center"/>
        <w:textAlignment w:val="center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</w:pPr>
    </w:p>
    <w:p>
      <w:pPr>
        <w:widowControl/>
        <w:jc w:val="center"/>
        <w:textAlignment w:val="center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</w:pPr>
    </w:p>
    <w:p>
      <w:pPr>
        <w:widowControl/>
        <w:jc w:val="center"/>
        <w:textAlignment w:val="center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</w:pPr>
    </w:p>
    <w:p>
      <w:pPr>
        <w:widowControl/>
        <w:jc w:val="center"/>
        <w:textAlignment w:val="center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</w:pPr>
    </w:p>
    <w:p>
      <w:pPr>
        <w:widowControl/>
        <w:jc w:val="center"/>
        <w:textAlignment w:val="center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</w:pPr>
    </w:p>
    <w:p>
      <w:pPr>
        <w:widowControl/>
        <w:jc w:val="center"/>
        <w:textAlignment w:val="center"/>
        <w:rPr>
          <w:rFonts w:ascii="宋体" w:hAnsi="宋体" w:eastAsia="宋体" w:cs="宋体"/>
          <w:b/>
          <w:bCs/>
          <w:color w:val="auto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河源市中小学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/>
        </w:rPr>
        <w:t>幼儿园）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教师职称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/>
        </w:rPr>
        <w:t>申报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竞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/>
        </w:rPr>
        <w:t>岗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推荐量化评分表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lang w:eastAsia="zh-CN"/>
        </w:rPr>
        <w:t>（样表）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center"/>
        <w:rPr>
          <w:rFonts w:ascii="宋体" w:hAnsi="宋体" w:eastAsia="宋体" w:cs="宋体"/>
          <w:b/>
          <w:bCs/>
          <w:color w:val="auto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</w:rPr>
        <w:t>县（区）：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u w:val="single"/>
        </w:rPr>
        <w:t xml:space="preserve">    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</w:rPr>
        <w:t xml:space="preserve">  学校：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u w:val="single"/>
        </w:rPr>
        <w:t xml:space="preserve">          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</w:rPr>
        <w:t xml:space="preserve">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lang w:val="en-US" w:eastAsia="zh-CN"/>
        </w:rPr>
        <w:t>申报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u w:val="none"/>
          <w:lang w:val="en-US" w:eastAsia="zh-CN"/>
        </w:rPr>
        <w:t xml:space="preserve">级教师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</w:rPr>
        <w:t xml:space="preserve">申报人: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u w:val="single"/>
        </w:rPr>
        <w:t xml:space="preserve">            </w:t>
      </w:r>
    </w:p>
    <w:tbl>
      <w:tblPr>
        <w:tblStyle w:val="6"/>
        <w:tblW w:w="95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"/>
        <w:gridCol w:w="985"/>
        <w:gridCol w:w="6683"/>
        <w:gridCol w:w="771"/>
        <w:gridCol w:w="6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/分值</w:t>
            </w:r>
          </w:p>
        </w:tc>
        <w:tc>
          <w:tcPr>
            <w:tcW w:w="6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内     容    摘    要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分值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学历(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位)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资历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（1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5分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本专业或相近专业最高学历（位）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single"/>
              </w:rPr>
              <w:t xml:space="preserve">          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9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从教以来，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任教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9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任现职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任教经历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（5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城镇中小学教师在薄弱学校或农村学校任教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9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三区”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支教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9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交流轮岗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年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3.工作量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（15分）</w:t>
            </w:r>
          </w:p>
        </w:tc>
        <w:tc>
          <w:tcPr>
            <w:tcW w:w="6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任现职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担任班主任（年级长）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年，（小学）副班主任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9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任现职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担任科组长或备课组长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9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任现职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担任行政（含业务锻炼、处室助理或干事）工作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9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任现职每周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超课时量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节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9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任现职被县级以上教育行政部门聘任评委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次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　　　　　　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教育教学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（3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0分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任现职以来，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学困生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待优生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转化情况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任现职以来，所带班级获表彰奖励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任现职以来，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承担社团课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选修课、研究性学习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等课程情况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6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任现职以来，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双减”工作完成情况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任现职以来，评审人员教学效果情况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任现职以来，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参加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学校或各级行政部门组织的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专业比赛、评选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活动获奖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任现职以来，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指导学生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获奖且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被评为“优秀指导教师”等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学生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小学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幼儿园）学生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家长对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任教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老师的综合满意度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single"/>
              </w:rPr>
              <w:t xml:space="preserve">       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学校同事的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综合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评价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single"/>
              </w:rPr>
              <w:t xml:space="preserve">       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教研科研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10分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任现职以来，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承担集体备课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节，参加各级专业研讨会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次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任现职以来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主持级课题数量，参加级课题数量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任现职以来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在ISSN、CN刊物发表论文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篇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任现职以来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参加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级论文评选获奖情况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编写并出版书籍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册）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示范引领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（15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任现职以来，担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single"/>
              </w:rPr>
              <w:t>省级、市级、校级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single"/>
              </w:rPr>
              <w:t>名师、名校长、名班主任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）工作室（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single"/>
              </w:rPr>
              <w:t>主持人、成员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）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任现职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以来，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承担各级别公开课、示范课、观摩课、主题讲座（报告）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等情况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任现职以来，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指导青年教师情况，公开评课情况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任现职以来，获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学校或各级别行政部门颁发的综合荣誉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师德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师风评价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single"/>
              </w:rPr>
              <w:t xml:space="preserve">       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7.其他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（10分）</w:t>
            </w:r>
          </w:p>
        </w:tc>
        <w:tc>
          <w:tcPr>
            <w:tcW w:w="6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综合得分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100分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color w:val="auto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815BD20-9284-416C-AE0A-74E5DC3D29D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3AD84D0F-560A-447B-9BD8-7E1822E1326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BB00797-EEB0-44E2-8E40-A292C92A2C0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D51DFA5-D44E-4A38-A519-E9BC1F0BD99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xNzQ0MzJiZDc1NTZjMjEyY2M5ODRhZThkNzQ5NzIifQ=="/>
  </w:docVars>
  <w:rsids>
    <w:rsidRoot w:val="0E654F61"/>
    <w:rsid w:val="00FF4466"/>
    <w:rsid w:val="03BC640F"/>
    <w:rsid w:val="07B30B44"/>
    <w:rsid w:val="0B2178EE"/>
    <w:rsid w:val="0E654F61"/>
    <w:rsid w:val="0F9B779A"/>
    <w:rsid w:val="10892291"/>
    <w:rsid w:val="138D13C3"/>
    <w:rsid w:val="13C10CB6"/>
    <w:rsid w:val="15F67DEA"/>
    <w:rsid w:val="163F4A7E"/>
    <w:rsid w:val="17EA3082"/>
    <w:rsid w:val="192E37A5"/>
    <w:rsid w:val="1AB64BE3"/>
    <w:rsid w:val="1B6A0366"/>
    <w:rsid w:val="1D7F2534"/>
    <w:rsid w:val="1D855958"/>
    <w:rsid w:val="1F3A7223"/>
    <w:rsid w:val="1F84109D"/>
    <w:rsid w:val="201D6C43"/>
    <w:rsid w:val="203728F2"/>
    <w:rsid w:val="20F052F3"/>
    <w:rsid w:val="21B7563A"/>
    <w:rsid w:val="232E4FAC"/>
    <w:rsid w:val="245E05C5"/>
    <w:rsid w:val="265E2CFF"/>
    <w:rsid w:val="267049BF"/>
    <w:rsid w:val="2D81185B"/>
    <w:rsid w:val="304A41A0"/>
    <w:rsid w:val="30974E23"/>
    <w:rsid w:val="38471845"/>
    <w:rsid w:val="3BB645EB"/>
    <w:rsid w:val="3D7351C7"/>
    <w:rsid w:val="3DC9047D"/>
    <w:rsid w:val="40734FB4"/>
    <w:rsid w:val="44315559"/>
    <w:rsid w:val="44885FB3"/>
    <w:rsid w:val="4ABD0C15"/>
    <w:rsid w:val="4C326454"/>
    <w:rsid w:val="4CEB16E9"/>
    <w:rsid w:val="4ED5538C"/>
    <w:rsid w:val="53D91BF5"/>
    <w:rsid w:val="550F5025"/>
    <w:rsid w:val="5A054FDE"/>
    <w:rsid w:val="5D5061F6"/>
    <w:rsid w:val="612D699A"/>
    <w:rsid w:val="623C4F9B"/>
    <w:rsid w:val="667554F4"/>
    <w:rsid w:val="673C088E"/>
    <w:rsid w:val="6E56579E"/>
    <w:rsid w:val="717030CA"/>
    <w:rsid w:val="71E524DF"/>
    <w:rsid w:val="72EC4454"/>
    <w:rsid w:val="75050805"/>
    <w:rsid w:val="76251BCF"/>
    <w:rsid w:val="769D3648"/>
    <w:rsid w:val="7A3967A4"/>
    <w:rsid w:val="7D98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普通(网站) New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河源市教育局</Company>
  <Pages>7</Pages>
  <Words>3545</Words>
  <Characters>3588</Characters>
  <Lines>0</Lines>
  <Paragraphs>0</Paragraphs>
  <TotalTime>12</TotalTime>
  <ScaleCrop>false</ScaleCrop>
  <LinksUpToDate>false</LinksUpToDate>
  <CharactersWithSpaces>3756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2022-05-15T05:33:00Z</dcterms:created>
  <dc:creator>绿色生命之树</dc:creator>
  <cp:lastModifiedBy>镜</cp:lastModifiedBy>
  <cp:lastPrinted>2022-05-25T01:42:00Z</cp:lastPrinted>
  <dcterms:modified xsi:type="dcterms:W3CDTF">2024-03-29T02:14:06Z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AF67E4D18CE744C7B11429F4133DFD83_13</vt:lpwstr>
  </property>
</Properties>
</file>