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983D7">
      <w:pPr>
        <w:spacing w:before="97" w:line="228" w:lineRule="auto"/>
        <w:ind w:left="1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附件</w:t>
      </w:r>
      <w:r>
        <w:rPr>
          <w:rFonts w:ascii="黑体" w:hAnsi="黑体" w:eastAsia="黑体" w:cs="黑体"/>
          <w:spacing w:val="-6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>2</w:t>
      </w:r>
      <w:r>
        <w:rPr>
          <w:rFonts w:ascii="黑体" w:hAnsi="黑体" w:eastAsia="黑体" w:cs="黑体"/>
          <w:spacing w:val="-3"/>
          <w:sz w:val="30"/>
          <w:szCs w:val="30"/>
        </w:rPr>
        <w:t>：</w:t>
      </w:r>
    </w:p>
    <w:p w14:paraId="7B55F66F">
      <w:pPr>
        <w:spacing w:before="199" w:line="187" w:lineRule="auto"/>
        <w:ind w:left="1163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3"/>
          <w:sz w:val="44"/>
          <w:szCs w:val="44"/>
          <w:lang w:val="en-US" w:eastAsia="zh-CN"/>
        </w:rPr>
        <w:t>龙川县过渡性</w:t>
      </w:r>
      <w:r>
        <w:rPr>
          <w:rFonts w:ascii="微软雅黑" w:hAnsi="微软雅黑" w:eastAsia="微软雅黑" w:cs="微软雅黑"/>
          <w:spacing w:val="-3"/>
          <w:sz w:val="44"/>
          <w:szCs w:val="44"/>
        </w:rPr>
        <w:t>开发项目申请书</w:t>
      </w:r>
    </w:p>
    <w:p w14:paraId="51C40BB2">
      <w:pPr>
        <w:pStyle w:val="2"/>
        <w:spacing w:before="59" w:line="224" w:lineRule="auto"/>
        <w:ind w:left="651"/>
        <w:outlineLvl w:val="3"/>
        <w:rPr>
          <w:b/>
          <w:bCs/>
          <w:spacing w:val="-1"/>
          <w:sz w:val="31"/>
          <w:szCs w:val="31"/>
        </w:rPr>
      </w:pPr>
    </w:p>
    <w:p w14:paraId="1F4D0075">
      <w:pPr>
        <w:pStyle w:val="2"/>
        <w:spacing w:before="59" w:line="224" w:lineRule="auto"/>
        <w:ind w:left="651"/>
        <w:outlineLvl w:val="3"/>
        <w:rPr>
          <w:sz w:val="31"/>
          <w:szCs w:val="31"/>
        </w:rPr>
      </w:pPr>
      <w:r>
        <w:rPr>
          <w:b/>
          <w:bCs/>
          <w:spacing w:val="-1"/>
          <w:sz w:val="31"/>
          <w:szCs w:val="31"/>
        </w:rPr>
        <w:t>一、基本概况</w:t>
      </w:r>
    </w:p>
    <w:p w14:paraId="092A0C05">
      <w:pPr>
        <w:pStyle w:val="2"/>
        <w:spacing w:before="248" w:line="225" w:lineRule="auto"/>
        <w:ind w:left="639"/>
        <w:outlineLvl w:val="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-37"/>
          <w:sz w:val="31"/>
          <w:szCs w:val="31"/>
        </w:rPr>
        <w:t xml:space="preserve"> </w:t>
      </w:r>
      <w:r>
        <w:rPr>
          <w:b/>
          <w:bCs/>
          <w:spacing w:val="-3"/>
          <w:sz w:val="31"/>
          <w:szCs w:val="31"/>
        </w:rPr>
        <w:t>、项目选址</w:t>
      </w:r>
    </w:p>
    <w:p w14:paraId="795397E4">
      <w:pPr>
        <w:pStyle w:val="2"/>
        <w:spacing w:before="247" w:line="356" w:lineRule="auto"/>
        <w:ind w:left="649" w:right="1876" w:hanging="9"/>
        <w:rPr>
          <w:sz w:val="31"/>
          <w:szCs w:val="31"/>
        </w:rPr>
      </w:pPr>
      <w:r>
        <w:rPr>
          <w:spacing w:val="5"/>
          <w:sz w:val="31"/>
          <w:szCs w:val="31"/>
        </w:rPr>
        <w:t>说明项目选址、规划范围和规模等基本情况。</w:t>
      </w:r>
      <w:r>
        <w:rPr>
          <w:spacing w:val="1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简述项目的产业功能、建设内容等概况。</w:t>
      </w:r>
    </w:p>
    <w:p w14:paraId="37BC4A89">
      <w:pPr>
        <w:pStyle w:val="2"/>
        <w:spacing w:before="53" w:line="221" w:lineRule="auto"/>
        <w:ind w:left="626"/>
        <w:outlineLvl w:val="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-36"/>
          <w:sz w:val="31"/>
          <w:szCs w:val="31"/>
        </w:rPr>
        <w:t xml:space="preserve"> </w:t>
      </w:r>
      <w:r>
        <w:rPr>
          <w:b/>
          <w:bCs/>
          <w:spacing w:val="3"/>
          <w:sz w:val="31"/>
          <w:szCs w:val="31"/>
        </w:rPr>
        <w:t>、意向承租人与合作方</w:t>
      </w:r>
    </w:p>
    <w:p w14:paraId="22B95AE9">
      <w:pPr>
        <w:pStyle w:val="2"/>
        <w:spacing w:before="252" w:line="357" w:lineRule="auto"/>
        <w:ind w:right="5" w:firstLine="650"/>
        <w:rPr>
          <w:sz w:val="31"/>
          <w:szCs w:val="31"/>
        </w:rPr>
      </w:pPr>
      <w:r>
        <w:rPr>
          <w:spacing w:val="4"/>
          <w:sz w:val="31"/>
          <w:szCs w:val="31"/>
        </w:rPr>
        <w:t>简述意向承租人与意向合作单位的基本情况、合作模式和开</w:t>
      </w:r>
      <w:r>
        <w:rPr>
          <w:spacing w:val="12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发案例。</w:t>
      </w:r>
    </w:p>
    <w:p w14:paraId="2799CDDB">
      <w:pPr>
        <w:pStyle w:val="2"/>
        <w:spacing w:before="50" w:line="221" w:lineRule="auto"/>
        <w:ind w:left="623"/>
        <w:outlineLvl w:val="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-38"/>
          <w:sz w:val="31"/>
          <w:szCs w:val="31"/>
        </w:rPr>
        <w:t xml:space="preserve"> </w:t>
      </w:r>
      <w:r>
        <w:rPr>
          <w:b/>
          <w:bCs/>
          <w:spacing w:val="1"/>
          <w:sz w:val="31"/>
          <w:szCs w:val="31"/>
        </w:rPr>
        <w:t>、项目必要性</w:t>
      </w:r>
    </w:p>
    <w:p w14:paraId="4145F2A1">
      <w:pPr>
        <w:pStyle w:val="2"/>
        <w:spacing w:before="252" w:line="356" w:lineRule="auto"/>
        <w:ind w:left="27" w:firstLine="623"/>
        <w:rPr>
          <w:sz w:val="31"/>
          <w:szCs w:val="31"/>
        </w:rPr>
      </w:pPr>
      <w:r>
        <w:rPr>
          <w:spacing w:val="5"/>
          <w:sz w:val="31"/>
          <w:szCs w:val="31"/>
        </w:rPr>
        <w:t>结合片区发展条件与政策背景，说明该项目实</w:t>
      </w:r>
      <w:r>
        <w:rPr>
          <w:spacing w:val="4"/>
          <w:sz w:val="31"/>
          <w:szCs w:val="31"/>
        </w:rPr>
        <w:t>行</w:t>
      </w:r>
      <w:r>
        <w:rPr>
          <w:rFonts w:hint="eastAsia"/>
          <w:spacing w:val="-36"/>
          <w:sz w:val="31"/>
          <w:szCs w:val="31"/>
          <w:lang w:val="en-US" w:eastAsia="zh-CN"/>
        </w:rPr>
        <w:t>过渡性</w:t>
      </w:r>
      <w:r>
        <w:rPr>
          <w:spacing w:val="4"/>
          <w:sz w:val="31"/>
          <w:szCs w:val="31"/>
        </w:rPr>
        <w:t>开发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的意义和必要性。</w:t>
      </w:r>
    </w:p>
    <w:p w14:paraId="3A4CD98B">
      <w:pPr>
        <w:pStyle w:val="2"/>
        <w:spacing w:before="54" w:line="221" w:lineRule="auto"/>
        <w:ind w:left="626"/>
        <w:outlineLvl w:val="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-34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、可行性分析</w:t>
      </w:r>
    </w:p>
    <w:p w14:paraId="53B65DF3">
      <w:pPr>
        <w:pStyle w:val="2"/>
        <w:spacing w:before="251" w:line="356" w:lineRule="auto"/>
        <w:ind w:left="57" w:right="5" w:firstLine="571"/>
        <w:rPr>
          <w:sz w:val="31"/>
          <w:szCs w:val="31"/>
        </w:rPr>
      </w:pPr>
      <w:r>
        <w:rPr>
          <w:spacing w:val="5"/>
          <w:sz w:val="31"/>
          <w:szCs w:val="31"/>
        </w:rPr>
        <w:t>分析项目近期建设需求与片区远期发展建设的关系，论证项</w:t>
      </w:r>
      <w:r>
        <w:rPr>
          <w:spacing w:val="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目近期开发的可行性。</w:t>
      </w:r>
    </w:p>
    <w:p w14:paraId="0CCE80AC">
      <w:pPr>
        <w:pStyle w:val="2"/>
        <w:spacing w:before="53" w:line="224" w:lineRule="auto"/>
        <w:ind w:left="648"/>
        <w:outlineLvl w:val="3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二、准入情况说明</w:t>
      </w:r>
    </w:p>
    <w:p w14:paraId="3CD638A8">
      <w:pPr>
        <w:pStyle w:val="2"/>
        <w:spacing w:before="247" w:line="224" w:lineRule="auto"/>
        <w:ind w:left="639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b/>
          <w:bCs/>
          <w:spacing w:val="-38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、产业准入</w:t>
      </w:r>
      <w:r>
        <w:rPr>
          <w:spacing w:val="6"/>
          <w:sz w:val="31"/>
          <w:szCs w:val="31"/>
        </w:rPr>
        <w:t>（由</w:t>
      </w:r>
      <w:r>
        <w:rPr>
          <w:rFonts w:hint="eastAsia"/>
          <w:spacing w:val="6"/>
          <w:sz w:val="31"/>
          <w:szCs w:val="31"/>
          <w:lang w:val="en-US" w:eastAsia="zh-CN"/>
        </w:rPr>
        <w:t>县</w:t>
      </w:r>
      <w:r>
        <w:rPr>
          <w:spacing w:val="6"/>
          <w:sz w:val="31"/>
          <w:szCs w:val="31"/>
        </w:rPr>
        <w:t>发展和改革局负责审核）</w:t>
      </w:r>
    </w:p>
    <w:p w14:paraId="39F5DE1D">
      <w:pPr>
        <w:pStyle w:val="2"/>
        <w:spacing w:before="249" w:line="223" w:lineRule="auto"/>
        <w:ind w:left="494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2"/>
          <w:sz w:val="31"/>
          <w:szCs w:val="31"/>
        </w:rPr>
        <w:t xml:space="preserve"> </w:t>
      </w:r>
      <w:r>
        <w:rPr>
          <w:sz w:val="31"/>
          <w:szCs w:val="31"/>
        </w:rPr>
        <w:t>明确项目的发展定位；</w:t>
      </w:r>
    </w:p>
    <w:p w14:paraId="4DD31150">
      <w:pPr>
        <w:pStyle w:val="2"/>
        <w:spacing w:before="250" w:line="222" w:lineRule="auto"/>
        <w:ind w:left="494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简述项目的产业类型和业态构成。</w:t>
      </w:r>
    </w:p>
    <w:p w14:paraId="22B068C5">
      <w:pPr>
        <w:pStyle w:val="2"/>
        <w:spacing w:before="251" w:line="224" w:lineRule="auto"/>
        <w:ind w:left="626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-37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、土地准入</w:t>
      </w:r>
      <w:r>
        <w:rPr>
          <w:spacing w:val="6"/>
          <w:sz w:val="31"/>
          <w:szCs w:val="31"/>
        </w:rPr>
        <w:t>（由</w:t>
      </w:r>
      <w:r>
        <w:rPr>
          <w:rFonts w:hint="eastAsia"/>
          <w:spacing w:val="6"/>
          <w:sz w:val="31"/>
          <w:szCs w:val="31"/>
          <w:lang w:val="en-US" w:eastAsia="zh-CN"/>
        </w:rPr>
        <w:t>县自然资源</w:t>
      </w:r>
      <w:r>
        <w:rPr>
          <w:spacing w:val="6"/>
          <w:sz w:val="31"/>
          <w:szCs w:val="31"/>
        </w:rPr>
        <w:t>局审核）</w:t>
      </w:r>
    </w:p>
    <w:p w14:paraId="320A9CA3">
      <w:pPr>
        <w:pStyle w:val="2"/>
        <w:spacing w:before="249" w:line="221" w:lineRule="auto"/>
        <w:ind w:left="494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说明项目地块权属性质；</w:t>
      </w:r>
    </w:p>
    <w:p w14:paraId="55B45936">
      <w:pPr>
        <w:spacing w:line="221" w:lineRule="auto"/>
        <w:rPr>
          <w:sz w:val="31"/>
          <w:szCs w:val="31"/>
        </w:rPr>
        <w:sectPr>
          <w:headerReference r:id="rId5" w:type="default"/>
          <w:footerReference r:id="rId6" w:type="default"/>
          <w:pgSz w:w="11907" w:h="16839"/>
          <w:pgMar w:top="1431" w:right="1529" w:bottom="1156" w:left="1544" w:header="0" w:footer="942" w:gutter="0"/>
          <w:cols w:space="720" w:num="1"/>
        </w:sectPr>
      </w:pPr>
    </w:p>
    <w:p w14:paraId="76F8D7F8">
      <w:pPr>
        <w:spacing w:line="318" w:lineRule="auto"/>
        <w:rPr>
          <w:rFonts w:ascii="Arial"/>
          <w:sz w:val="21"/>
        </w:rPr>
      </w:pPr>
    </w:p>
    <w:p w14:paraId="0AC102DD">
      <w:pPr>
        <w:pStyle w:val="2"/>
        <w:spacing w:before="101" w:line="222" w:lineRule="auto"/>
        <w:ind w:left="778" w:leftChars="223" w:hanging="310" w:hangingChars="100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简述项目用地与</w:t>
      </w:r>
      <w:r>
        <w:rPr>
          <w:rFonts w:hint="eastAsia"/>
          <w:spacing w:val="3"/>
          <w:sz w:val="31"/>
          <w:szCs w:val="31"/>
          <w:lang w:val="en-US" w:eastAsia="zh-CN"/>
        </w:rPr>
        <w:t>龙川县国土空间总体规划三区三线</w:t>
      </w:r>
      <w:r>
        <w:rPr>
          <w:spacing w:val="3"/>
          <w:sz w:val="31"/>
          <w:szCs w:val="31"/>
        </w:rPr>
        <w:t>的关系；</w:t>
      </w:r>
    </w:p>
    <w:p w14:paraId="21C77B90">
      <w:pPr>
        <w:pStyle w:val="2"/>
        <w:spacing w:before="250" w:line="223" w:lineRule="auto"/>
        <w:ind w:left="470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提出土地租赁年限要求；</w:t>
      </w:r>
    </w:p>
    <w:p w14:paraId="15C0B9C3">
      <w:pPr>
        <w:pStyle w:val="2"/>
        <w:spacing w:before="249" w:line="223" w:lineRule="auto"/>
        <w:ind w:left="470"/>
        <w:rPr>
          <w:rFonts w:hint="eastAsia" w:eastAsia="仿宋"/>
          <w:sz w:val="31"/>
          <w:szCs w:val="31"/>
          <w:lang w:eastAsia="zh-CN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关于租赁土地退出方式的说明</w:t>
      </w:r>
      <w:r>
        <w:rPr>
          <w:rFonts w:hint="eastAsia"/>
          <w:spacing w:val="3"/>
          <w:sz w:val="31"/>
          <w:szCs w:val="31"/>
          <w:lang w:eastAsia="zh-CN"/>
        </w:rPr>
        <w:t>；</w:t>
      </w:r>
    </w:p>
    <w:p w14:paraId="01797CB4">
      <w:pPr>
        <w:pStyle w:val="2"/>
        <w:spacing w:before="250" w:line="221" w:lineRule="auto"/>
        <w:ind w:left="470"/>
        <w:rPr>
          <w:rFonts w:hint="eastAsia" w:eastAsia="仿宋"/>
          <w:sz w:val="31"/>
          <w:szCs w:val="31"/>
          <w:lang w:eastAsia="zh-CN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土地租金评估</w:t>
      </w:r>
      <w:r>
        <w:rPr>
          <w:rFonts w:hint="eastAsia"/>
          <w:spacing w:val="8"/>
          <w:sz w:val="31"/>
          <w:szCs w:val="31"/>
          <w:lang w:val="en-US" w:eastAsia="zh-CN"/>
        </w:rPr>
        <w:t>与决策</w:t>
      </w:r>
      <w:r>
        <w:rPr>
          <w:spacing w:val="8"/>
          <w:sz w:val="31"/>
          <w:szCs w:val="31"/>
        </w:rPr>
        <w:t>方式的相关说明</w:t>
      </w:r>
      <w:r>
        <w:rPr>
          <w:rFonts w:hint="eastAsia"/>
          <w:spacing w:val="8"/>
          <w:sz w:val="31"/>
          <w:szCs w:val="31"/>
          <w:lang w:eastAsia="zh-CN"/>
        </w:rPr>
        <w:t>；</w:t>
      </w:r>
    </w:p>
    <w:p w14:paraId="58F69849">
      <w:pPr>
        <w:pStyle w:val="2"/>
        <w:spacing w:before="251" w:line="224" w:lineRule="auto"/>
        <w:ind w:left="60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-28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、规划准入</w:t>
      </w:r>
      <w:r>
        <w:rPr>
          <w:spacing w:val="6"/>
          <w:sz w:val="31"/>
          <w:szCs w:val="31"/>
        </w:rPr>
        <w:t>（由</w:t>
      </w:r>
      <w:r>
        <w:rPr>
          <w:rFonts w:hint="eastAsia"/>
          <w:spacing w:val="6"/>
          <w:sz w:val="31"/>
          <w:szCs w:val="31"/>
          <w:lang w:val="en-US" w:eastAsia="zh-CN"/>
        </w:rPr>
        <w:t>县自然资源</w:t>
      </w:r>
      <w:r>
        <w:rPr>
          <w:spacing w:val="6"/>
          <w:sz w:val="31"/>
          <w:szCs w:val="31"/>
        </w:rPr>
        <w:t>局负责审核）</w:t>
      </w:r>
    </w:p>
    <w:p w14:paraId="57557F42">
      <w:pPr>
        <w:pStyle w:val="2"/>
        <w:spacing w:before="250" w:line="221" w:lineRule="auto"/>
        <w:ind w:left="470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说明地块与</w:t>
      </w:r>
      <w:r>
        <w:rPr>
          <w:rFonts w:hint="eastAsia"/>
          <w:spacing w:val="5"/>
          <w:sz w:val="31"/>
          <w:szCs w:val="31"/>
          <w:lang w:val="en-US" w:eastAsia="zh-CN"/>
        </w:rPr>
        <w:t>县国土空间</w:t>
      </w:r>
      <w:r>
        <w:rPr>
          <w:spacing w:val="5"/>
          <w:sz w:val="31"/>
          <w:szCs w:val="31"/>
        </w:rPr>
        <w:t>总体规划强制性内容的关系；</w:t>
      </w:r>
    </w:p>
    <w:p w14:paraId="0A5F69D4">
      <w:pPr>
        <w:pStyle w:val="2"/>
        <w:spacing w:before="251" w:line="297" w:lineRule="auto"/>
        <w:ind w:left="909" w:right="1" w:hanging="439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土地</w:t>
      </w:r>
      <w:r>
        <w:rPr>
          <w:rFonts w:hint="eastAsia"/>
          <w:spacing w:val="6"/>
          <w:sz w:val="31"/>
          <w:szCs w:val="31"/>
          <w:lang w:val="en-US" w:eastAsia="zh-CN"/>
        </w:rPr>
        <w:t>过渡性开发规划</w:t>
      </w:r>
      <w:r>
        <w:rPr>
          <w:spacing w:val="6"/>
          <w:sz w:val="31"/>
          <w:szCs w:val="31"/>
        </w:rPr>
        <w:t>图则的相关说明，包括用地功能、空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间布局、容积率、建筑高度等</w:t>
      </w:r>
    </w:p>
    <w:p w14:paraId="61799D66">
      <w:pPr>
        <w:pStyle w:val="2"/>
        <w:spacing w:before="252" w:line="223" w:lineRule="auto"/>
        <w:ind w:left="470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说明</w:t>
      </w:r>
      <w:r>
        <w:rPr>
          <w:rFonts w:hint="eastAsia"/>
          <w:spacing w:val="6"/>
          <w:sz w:val="31"/>
          <w:szCs w:val="31"/>
          <w:lang w:val="en-US" w:eastAsia="zh-CN"/>
        </w:rPr>
        <w:t>过渡性开发地块</w:t>
      </w:r>
      <w:r>
        <w:rPr>
          <w:spacing w:val="6"/>
          <w:sz w:val="31"/>
          <w:szCs w:val="31"/>
        </w:rPr>
        <w:t>控制图则与已批控规</w:t>
      </w:r>
      <w:r>
        <w:rPr>
          <w:spacing w:val="5"/>
          <w:sz w:val="31"/>
          <w:szCs w:val="31"/>
        </w:rPr>
        <w:t>图则的关系。</w:t>
      </w:r>
    </w:p>
    <w:p w14:paraId="19FB96C2">
      <w:pPr>
        <w:pStyle w:val="2"/>
        <w:spacing w:before="249" w:line="223" w:lineRule="auto"/>
        <w:ind w:left="603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-23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、</w:t>
      </w:r>
      <w:r>
        <w:rPr>
          <w:rFonts w:hint="eastAsia"/>
          <w:b/>
          <w:bCs/>
          <w:spacing w:val="6"/>
          <w:sz w:val="31"/>
          <w:szCs w:val="31"/>
          <w:lang w:val="en-US" w:eastAsia="zh-CN"/>
        </w:rPr>
        <w:t>建筑分布概况与</w:t>
      </w:r>
      <w:r>
        <w:rPr>
          <w:b/>
          <w:bCs/>
          <w:spacing w:val="6"/>
          <w:sz w:val="31"/>
          <w:szCs w:val="31"/>
        </w:rPr>
        <w:t>结构形式准入</w:t>
      </w:r>
      <w:r>
        <w:rPr>
          <w:spacing w:val="6"/>
          <w:sz w:val="31"/>
          <w:szCs w:val="31"/>
        </w:rPr>
        <w:t>（由</w:t>
      </w:r>
      <w:r>
        <w:rPr>
          <w:rFonts w:hint="eastAsia"/>
          <w:spacing w:val="6"/>
          <w:sz w:val="31"/>
          <w:szCs w:val="31"/>
          <w:lang w:val="en-US" w:eastAsia="zh-CN"/>
        </w:rPr>
        <w:t>县</w:t>
      </w:r>
      <w:r>
        <w:rPr>
          <w:spacing w:val="6"/>
          <w:sz w:val="31"/>
          <w:szCs w:val="31"/>
        </w:rPr>
        <w:t>住房和城乡建设局审核）</w:t>
      </w:r>
    </w:p>
    <w:p w14:paraId="60D90FB3">
      <w:pPr>
        <w:pStyle w:val="2"/>
        <w:spacing w:before="250" w:line="222" w:lineRule="auto"/>
        <w:ind w:left="470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简述项目的</w:t>
      </w:r>
      <w:r>
        <w:rPr>
          <w:rFonts w:hint="eastAsia"/>
          <w:spacing w:val="7"/>
          <w:sz w:val="31"/>
          <w:szCs w:val="31"/>
          <w:lang w:val="en-US" w:eastAsia="zh-CN"/>
        </w:rPr>
        <w:t>建筑分布概况与采用</w:t>
      </w:r>
      <w:r>
        <w:rPr>
          <w:spacing w:val="7"/>
          <w:sz w:val="31"/>
          <w:szCs w:val="31"/>
        </w:rPr>
        <w:t>建筑结构形式；</w:t>
      </w:r>
    </w:p>
    <w:p w14:paraId="75B3C1EB">
      <w:pPr>
        <w:pStyle w:val="2"/>
        <w:spacing w:before="251" w:line="224" w:lineRule="auto"/>
        <w:ind w:left="470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介绍施工方案和建造技术。</w:t>
      </w:r>
    </w:p>
    <w:p w14:paraId="603ADC9E">
      <w:pPr>
        <w:pStyle w:val="2"/>
        <w:spacing w:before="249" w:line="222" w:lineRule="auto"/>
        <w:ind w:left="605"/>
        <w:rPr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b/>
          <w:bCs/>
          <w:spacing w:val="-34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、环保准入</w:t>
      </w:r>
      <w:r>
        <w:rPr>
          <w:spacing w:val="5"/>
          <w:sz w:val="31"/>
          <w:szCs w:val="31"/>
        </w:rPr>
        <w:t>（由</w:t>
      </w:r>
      <w:r>
        <w:rPr>
          <w:rFonts w:hint="eastAsia"/>
          <w:spacing w:val="5"/>
          <w:sz w:val="31"/>
          <w:szCs w:val="31"/>
          <w:lang w:val="en-US" w:eastAsia="zh-CN"/>
        </w:rPr>
        <w:t>县生态环境分</w:t>
      </w:r>
      <w:r>
        <w:rPr>
          <w:spacing w:val="5"/>
          <w:sz w:val="31"/>
          <w:szCs w:val="31"/>
        </w:rPr>
        <w:t>局审核）</w:t>
      </w:r>
    </w:p>
    <w:p w14:paraId="250D7CB7">
      <w:pPr>
        <w:pStyle w:val="2"/>
        <w:spacing w:before="251" w:line="222" w:lineRule="auto"/>
        <w:ind w:left="470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简述项目的环保设施的设计；</w:t>
      </w:r>
    </w:p>
    <w:p w14:paraId="5FD4D8E6">
      <w:pPr>
        <w:pStyle w:val="2"/>
        <w:spacing w:before="252" w:line="221" w:lineRule="auto"/>
        <w:ind w:left="470"/>
        <w:rPr>
          <w:sz w:val="31"/>
          <w:szCs w:val="31"/>
        </w:rPr>
      </w:pPr>
      <w:r>
        <w:rPr>
          <w:position w:val="6"/>
          <w:sz w:val="31"/>
          <w:szCs w:val="31"/>
        </w:rPr>
        <w:drawing>
          <wp:inline distT="0" distB="0" distL="0" distR="0">
            <wp:extent cx="75565" cy="114300"/>
            <wp:effectExtent l="0" t="0" r="635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6" cy="11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评估项目建成对环境的影响。</w:t>
      </w:r>
    </w:p>
    <w:p w14:paraId="3E348B7C">
      <w:pPr>
        <w:spacing w:line="257" w:lineRule="auto"/>
        <w:rPr>
          <w:rFonts w:ascii="Arial"/>
          <w:sz w:val="21"/>
        </w:rPr>
      </w:pPr>
    </w:p>
    <w:p w14:paraId="3DE6A372">
      <w:pPr>
        <w:spacing w:line="257" w:lineRule="auto"/>
        <w:rPr>
          <w:rFonts w:ascii="Arial"/>
          <w:sz w:val="21"/>
        </w:rPr>
      </w:pPr>
    </w:p>
    <w:p w14:paraId="57C8AA8F">
      <w:pPr>
        <w:spacing w:line="257" w:lineRule="auto"/>
        <w:rPr>
          <w:rFonts w:ascii="Arial"/>
          <w:sz w:val="21"/>
        </w:rPr>
      </w:pPr>
    </w:p>
    <w:p w14:paraId="2AE95496">
      <w:pPr>
        <w:pStyle w:val="2"/>
        <w:spacing w:before="101" w:line="224" w:lineRule="auto"/>
        <w:ind w:left="631"/>
        <w:outlineLvl w:val="3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三、项目效益说明</w:t>
      </w:r>
    </w:p>
    <w:p w14:paraId="0FA67C80">
      <w:pPr>
        <w:pStyle w:val="2"/>
        <w:spacing w:before="247" w:line="356" w:lineRule="auto"/>
        <w:ind w:left="6" w:firstLine="620"/>
        <w:rPr>
          <w:sz w:val="31"/>
          <w:szCs w:val="31"/>
        </w:rPr>
      </w:pPr>
      <w:r>
        <w:rPr>
          <w:spacing w:val="4"/>
          <w:sz w:val="31"/>
          <w:szCs w:val="31"/>
        </w:rPr>
        <w:t>结合项目投资成本和收益测算，分析项目的经济可行性；说</w:t>
      </w:r>
      <w:r>
        <w:rPr>
          <w:spacing w:val="1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明项目建成后将带来的社会经济效益。</w:t>
      </w:r>
    </w:p>
    <w:p w14:paraId="7F31A2DC">
      <w:pPr>
        <w:spacing w:line="286" w:lineRule="auto"/>
        <w:rPr>
          <w:rFonts w:ascii="Arial"/>
          <w:sz w:val="21"/>
        </w:rPr>
      </w:pPr>
    </w:p>
    <w:p w14:paraId="7376AD51">
      <w:pPr>
        <w:spacing w:line="287" w:lineRule="auto"/>
        <w:rPr>
          <w:rFonts w:ascii="Arial"/>
          <w:sz w:val="21"/>
        </w:rPr>
      </w:pPr>
    </w:p>
    <w:p w14:paraId="4388E298">
      <w:pPr>
        <w:pStyle w:val="2"/>
        <w:spacing w:before="101" w:line="224" w:lineRule="auto"/>
        <w:rPr>
          <w:sz w:val="31"/>
          <w:szCs w:val="31"/>
        </w:rPr>
      </w:pPr>
      <w:r>
        <w:rPr>
          <w:b/>
          <w:bCs/>
          <w:spacing w:val="-24"/>
          <w:sz w:val="31"/>
          <w:szCs w:val="31"/>
        </w:rPr>
        <w:t>附图：</w:t>
      </w:r>
    </w:p>
    <w:p w14:paraId="72F48DF3">
      <w:pPr>
        <w:pStyle w:val="2"/>
        <w:numPr>
          <w:ilvl w:val="0"/>
          <w:numId w:val="1"/>
        </w:numPr>
        <w:spacing w:before="247" w:line="223" w:lineRule="auto"/>
        <w:ind w:left="342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 </w:t>
      </w:r>
      <w:r>
        <w:rPr>
          <w:sz w:val="31"/>
          <w:szCs w:val="31"/>
        </w:rPr>
        <w:t>项目区位图</w:t>
      </w:r>
    </w:p>
    <w:p w14:paraId="62230A19">
      <w:pPr>
        <w:pStyle w:val="2"/>
        <w:numPr>
          <w:ilvl w:val="0"/>
          <w:numId w:val="1"/>
        </w:numPr>
        <w:spacing w:before="100" w:line="224" w:lineRule="auto"/>
        <w:ind w:left="342" w:leftChars="0" w:firstLine="0" w:firstLineChars="0"/>
        <w:rPr>
          <w:spacing w:val="5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用地现状图</w:t>
      </w:r>
    </w:p>
    <w:p w14:paraId="28882E1F">
      <w:pPr>
        <w:pStyle w:val="2"/>
        <w:numPr>
          <w:ilvl w:val="0"/>
          <w:numId w:val="1"/>
        </w:numPr>
        <w:spacing w:before="100" w:line="224" w:lineRule="auto"/>
        <w:ind w:left="342" w:leftChars="0" w:firstLine="0" w:firstLineChars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18"/>
          <w:sz w:val="31"/>
          <w:szCs w:val="31"/>
          <w:lang w:val="en-US" w:eastAsia="zh-CN"/>
        </w:rPr>
        <w:t xml:space="preserve"> </w:t>
      </w:r>
      <w:r>
        <w:rPr>
          <w:rFonts w:hint="eastAsia"/>
          <w:spacing w:val="5"/>
          <w:sz w:val="31"/>
          <w:szCs w:val="31"/>
          <w:lang w:val="en-US" w:eastAsia="zh-CN"/>
        </w:rPr>
        <w:t>国土空间总体规划三区三线比对</w:t>
      </w:r>
      <w:r>
        <w:rPr>
          <w:spacing w:val="5"/>
          <w:sz w:val="31"/>
          <w:szCs w:val="31"/>
        </w:rPr>
        <w:t>图</w:t>
      </w:r>
    </w:p>
    <w:p w14:paraId="24F98793">
      <w:pPr>
        <w:pStyle w:val="2"/>
        <w:numPr>
          <w:ilvl w:val="0"/>
          <w:numId w:val="1"/>
        </w:numPr>
        <w:spacing w:before="100" w:line="224" w:lineRule="auto"/>
        <w:ind w:left="342" w:leftChars="0" w:firstLine="0" w:firstLineChars="0"/>
        <w:rPr>
          <w:sz w:val="31"/>
          <w:szCs w:val="31"/>
        </w:rPr>
      </w:pPr>
      <w:r>
        <w:rPr>
          <w:rFonts w:hint="eastAsia"/>
          <w:spacing w:val="1"/>
          <w:sz w:val="31"/>
          <w:szCs w:val="31"/>
          <w:lang w:val="en-US" w:eastAsia="zh-CN"/>
        </w:rPr>
        <w:t xml:space="preserve">   过渡性</w:t>
      </w:r>
      <w:r>
        <w:rPr>
          <w:spacing w:val="1"/>
          <w:sz w:val="31"/>
          <w:szCs w:val="31"/>
        </w:rPr>
        <w:t>开发</w:t>
      </w:r>
      <w:r>
        <w:rPr>
          <w:rFonts w:hint="eastAsia"/>
          <w:spacing w:val="1"/>
          <w:sz w:val="31"/>
          <w:szCs w:val="31"/>
          <w:lang w:val="en-US" w:eastAsia="zh-CN"/>
        </w:rPr>
        <w:t>项目开发意向地块规划</w:t>
      </w:r>
      <w:r>
        <w:rPr>
          <w:spacing w:val="1"/>
          <w:sz w:val="31"/>
          <w:szCs w:val="31"/>
        </w:rPr>
        <w:t>图则</w:t>
      </w:r>
    </w:p>
    <w:p w14:paraId="5FE95E5F">
      <w:pPr>
        <w:pStyle w:val="2"/>
        <w:numPr>
          <w:ilvl w:val="0"/>
          <w:numId w:val="1"/>
        </w:numPr>
        <w:spacing w:before="100" w:line="224" w:lineRule="auto"/>
        <w:ind w:left="342" w:leftChars="0" w:firstLine="0" w:firstLineChars="0"/>
        <w:rPr>
          <w:sz w:val="31"/>
          <w:szCs w:val="31"/>
        </w:rPr>
        <w:sectPr>
          <w:footerReference r:id="rId7" w:type="default"/>
          <w:pgSz w:w="11907" w:h="16839"/>
          <w:pgMar w:top="1431" w:right="1531" w:bottom="1156" w:left="1567" w:header="0" w:footer="942" w:gutter="0"/>
          <w:cols w:space="720" w:num="1"/>
        </w:sectPr>
      </w:pPr>
      <w:r>
        <w:rPr>
          <w:rFonts w:hint="eastAsia"/>
          <w:spacing w:val="4"/>
          <w:sz w:val="31"/>
          <w:szCs w:val="31"/>
          <w:lang w:val="en-US" w:eastAsia="zh-CN"/>
        </w:rPr>
        <w:t xml:space="preserve">   </w:t>
      </w:r>
      <w:r>
        <w:rPr>
          <w:spacing w:val="4"/>
          <w:sz w:val="31"/>
          <w:szCs w:val="31"/>
        </w:rPr>
        <w:t>建筑</w:t>
      </w:r>
      <w:r>
        <w:rPr>
          <w:rFonts w:hint="eastAsia"/>
          <w:spacing w:val="4"/>
          <w:sz w:val="31"/>
          <w:szCs w:val="31"/>
          <w:lang w:val="en-US" w:eastAsia="zh-CN"/>
        </w:rPr>
        <w:t>分布</w:t>
      </w:r>
    </w:p>
    <w:p w14:paraId="2FDC1E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47F55"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A019E">
    <w:pPr>
      <w:spacing w:line="177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04077"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B2EFB1"/>
    <w:multiLevelType w:val="singleLevel"/>
    <w:tmpl w:val="FCB2EF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87D07"/>
    <w:rsid w:val="4A817E62"/>
    <w:rsid w:val="5817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651</Characters>
  <Lines>0</Lines>
  <Paragraphs>0</Paragraphs>
  <TotalTime>0</TotalTime>
  <ScaleCrop>false</ScaleCrop>
  <LinksUpToDate>false</LinksUpToDate>
  <CharactersWithSpaces>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2025-04-22T01:29:00Z</dcterms:created>
  <dc:creator>Lenovo</dc:creator>
  <cp:lastModifiedBy>ζ๓D.g、</cp:lastModifiedBy>
  <dcterms:modified xsi:type="dcterms:W3CDTF">2025-04-22T01:30:50Z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eyJoZGlkIjoiZmE3NmY5YTUwNTljZGVhZDcwNTQ3NzY2MzFmYjViYzgiLCJ1c2VySWQiOiI1NzcyNjYzNDQifQ==</vt:lpwstr>
  </property>
  <property fmtid="{D5CDD505-2E9C-101B-9397-08002B2CF9AE}" pid="4" name="ICV">
    <vt:lpwstr>9F674D91AFFC433EA4FFD6A1740E7BF3_12</vt:lpwstr>
  </property>
</Properties>
</file>